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88A59" w14:textId="77777777" w:rsidR="00493CD6" w:rsidRDefault="00493CD6" w:rsidP="00D44FAE">
      <w:pPr>
        <w:autoSpaceDE w:val="0"/>
        <w:autoSpaceDN w:val="0"/>
        <w:spacing w:after="0" w:line="240" w:lineRule="auto"/>
        <w:jc w:val="center"/>
        <w:rPr>
          <w:rStyle w:val="Emphasis"/>
          <w:rFonts w:ascii="Times New Roman" w:hAnsi="Times New Roman"/>
          <w:b/>
          <w:i w:val="0"/>
          <w:sz w:val="52"/>
          <w:szCs w:val="52"/>
        </w:rPr>
      </w:pPr>
    </w:p>
    <w:p w14:paraId="69D88A5A" w14:textId="77777777" w:rsidR="00D44FAE" w:rsidRPr="00D44FAE" w:rsidRDefault="00D44FAE" w:rsidP="00D44FAE">
      <w:pPr>
        <w:autoSpaceDE w:val="0"/>
        <w:autoSpaceDN w:val="0"/>
        <w:spacing w:after="0" w:line="240" w:lineRule="auto"/>
        <w:jc w:val="center"/>
        <w:rPr>
          <w:rStyle w:val="Emphasis"/>
          <w:rFonts w:ascii="Times New Roman" w:hAnsi="Times New Roman"/>
          <w:b/>
          <w:i w:val="0"/>
          <w:sz w:val="52"/>
          <w:szCs w:val="52"/>
        </w:rPr>
      </w:pPr>
      <w:r w:rsidRPr="00D44FAE">
        <w:rPr>
          <w:rStyle w:val="Emphasis"/>
          <w:rFonts w:ascii="Times New Roman" w:hAnsi="Times New Roman"/>
          <w:b/>
          <w:i w:val="0"/>
          <w:sz w:val="52"/>
          <w:szCs w:val="52"/>
        </w:rPr>
        <w:t xml:space="preserve">NEW MEXICO </w:t>
      </w:r>
    </w:p>
    <w:p w14:paraId="69D88A5B" w14:textId="77777777" w:rsidR="00D44FAE" w:rsidRPr="00D44FAE" w:rsidRDefault="00D44FAE" w:rsidP="00D44FAE">
      <w:pPr>
        <w:autoSpaceDE w:val="0"/>
        <w:autoSpaceDN w:val="0"/>
        <w:spacing w:after="0" w:line="240" w:lineRule="auto"/>
        <w:jc w:val="center"/>
        <w:rPr>
          <w:rStyle w:val="Emphasis"/>
          <w:rFonts w:ascii="Times New Roman" w:hAnsi="Times New Roman"/>
          <w:b/>
          <w:i w:val="0"/>
          <w:sz w:val="52"/>
          <w:szCs w:val="52"/>
        </w:rPr>
      </w:pPr>
      <w:r w:rsidRPr="00D44FAE">
        <w:rPr>
          <w:rStyle w:val="Emphasis"/>
          <w:rFonts w:ascii="Times New Roman" w:hAnsi="Times New Roman"/>
          <w:b/>
          <w:i w:val="0"/>
          <w:sz w:val="52"/>
          <w:szCs w:val="52"/>
        </w:rPr>
        <w:t>HUMAN SERVICES DEPARTMENT</w:t>
      </w:r>
    </w:p>
    <w:p w14:paraId="69D88A5C" w14:textId="77777777" w:rsidR="00D44FAE" w:rsidRPr="00C1605F" w:rsidRDefault="00D44FAE" w:rsidP="00D44FAE">
      <w:pPr>
        <w:autoSpaceDE w:val="0"/>
        <w:autoSpaceDN w:val="0"/>
        <w:spacing w:after="0" w:line="240" w:lineRule="auto"/>
        <w:jc w:val="center"/>
        <w:rPr>
          <w:rStyle w:val="Emphasis"/>
          <w:rFonts w:ascii="Times New Roman" w:hAnsi="Times New Roman"/>
          <w:b/>
          <w:i w:val="0"/>
          <w:sz w:val="44"/>
          <w:szCs w:val="44"/>
        </w:rPr>
      </w:pPr>
    </w:p>
    <w:p w14:paraId="69D88A5D" w14:textId="77777777" w:rsidR="00D44FAE" w:rsidRPr="00D44FAE" w:rsidRDefault="00D44FAE" w:rsidP="00D44FAE">
      <w:pPr>
        <w:autoSpaceDE w:val="0"/>
        <w:autoSpaceDN w:val="0"/>
        <w:spacing w:after="0" w:line="240" w:lineRule="auto"/>
        <w:jc w:val="center"/>
        <w:rPr>
          <w:rStyle w:val="Emphasis"/>
          <w:rFonts w:ascii="Times New Roman" w:hAnsi="Times New Roman"/>
          <w:b/>
          <w:bCs/>
          <w:i w:val="0"/>
          <w:iCs w:val="0"/>
          <w:color w:val="000000"/>
          <w:sz w:val="44"/>
          <w:szCs w:val="44"/>
        </w:rPr>
      </w:pPr>
      <w:r w:rsidRPr="00D44FAE">
        <w:rPr>
          <w:rStyle w:val="Emphasis"/>
          <w:rFonts w:ascii="Times New Roman" w:hAnsi="Times New Roman"/>
          <w:b/>
          <w:bCs/>
          <w:i w:val="0"/>
          <w:iCs w:val="0"/>
          <w:color w:val="000000"/>
          <w:sz w:val="44"/>
          <w:szCs w:val="44"/>
        </w:rPr>
        <w:t xml:space="preserve">Medicaid Management Information </w:t>
      </w:r>
    </w:p>
    <w:p w14:paraId="69D88A5E" w14:textId="77777777" w:rsidR="00D44FAE" w:rsidRPr="00D44FAE" w:rsidRDefault="00D44FAE" w:rsidP="00D44FAE">
      <w:pPr>
        <w:autoSpaceDE w:val="0"/>
        <w:autoSpaceDN w:val="0"/>
        <w:spacing w:after="0" w:line="240" w:lineRule="auto"/>
        <w:jc w:val="center"/>
        <w:rPr>
          <w:rStyle w:val="Emphasis"/>
          <w:rFonts w:ascii="Times New Roman" w:hAnsi="Times New Roman"/>
          <w:b/>
          <w:bCs/>
          <w:i w:val="0"/>
          <w:iCs w:val="0"/>
          <w:color w:val="000000"/>
          <w:sz w:val="44"/>
          <w:szCs w:val="44"/>
        </w:rPr>
      </w:pPr>
      <w:r w:rsidRPr="00D44FAE">
        <w:rPr>
          <w:rStyle w:val="Emphasis"/>
          <w:rFonts w:ascii="Times New Roman" w:hAnsi="Times New Roman"/>
          <w:b/>
          <w:bCs/>
          <w:i w:val="0"/>
          <w:iCs w:val="0"/>
          <w:color w:val="000000"/>
          <w:sz w:val="44"/>
          <w:szCs w:val="44"/>
        </w:rPr>
        <w:t>System Replacement (MMISR) Project</w:t>
      </w:r>
    </w:p>
    <w:p w14:paraId="69D88A5F" w14:textId="77777777" w:rsidR="00D44FAE" w:rsidRDefault="00D44FAE" w:rsidP="005D08F6">
      <w:pPr>
        <w:autoSpaceDE w:val="0"/>
        <w:autoSpaceDN w:val="0"/>
        <w:spacing w:after="0" w:line="240" w:lineRule="auto"/>
        <w:jc w:val="center"/>
        <w:rPr>
          <w:rFonts w:ascii="Times New Roman" w:hAnsi="Times New Roman" w:cs="Times New Roman"/>
          <w:b/>
          <w:bCs/>
          <w:color w:val="000000"/>
          <w:sz w:val="44"/>
          <w:szCs w:val="44"/>
        </w:rPr>
      </w:pPr>
    </w:p>
    <w:p w14:paraId="69D88A60" w14:textId="77777777" w:rsidR="00493CD6" w:rsidRDefault="00493CD6" w:rsidP="005D08F6">
      <w:pPr>
        <w:autoSpaceDE w:val="0"/>
        <w:autoSpaceDN w:val="0"/>
        <w:spacing w:after="0" w:line="240" w:lineRule="auto"/>
        <w:jc w:val="center"/>
        <w:rPr>
          <w:rFonts w:ascii="Times New Roman" w:hAnsi="Times New Roman" w:cs="Times New Roman"/>
          <w:b/>
          <w:bCs/>
          <w:color w:val="000000"/>
          <w:sz w:val="44"/>
          <w:szCs w:val="44"/>
        </w:rPr>
      </w:pPr>
    </w:p>
    <w:p w14:paraId="69D88A61" w14:textId="77777777" w:rsidR="00C1605F" w:rsidRDefault="00C1605F" w:rsidP="005D08F6">
      <w:pPr>
        <w:autoSpaceDE w:val="0"/>
        <w:autoSpaceDN w:val="0"/>
        <w:spacing w:after="0" w:line="240" w:lineRule="auto"/>
        <w:jc w:val="center"/>
        <w:rPr>
          <w:rFonts w:ascii="Times New Roman" w:hAnsi="Times New Roman" w:cs="Times New Roman"/>
          <w:b/>
          <w:bCs/>
          <w:color w:val="000000"/>
          <w:sz w:val="44"/>
          <w:szCs w:val="44"/>
        </w:rPr>
      </w:pPr>
    </w:p>
    <w:p w14:paraId="69D88A62" w14:textId="77777777" w:rsidR="00F1452F" w:rsidRPr="00D92D2A" w:rsidRDefault="00F1452F" w:rsidP="005D08F6">
      <w:pPr>
        <w:autoSpaceDE w:val="0"/>
        <w:autoSpaceDN w:val="0"/>
        <w:spacing w:after="0" w:line="240" w:lineRule="auto"/>
        <w:jc w:val="center"/>
        <w:rPr>
          <w:rFonts w:ascii="Times New Roman" w:hAnsi="Times New Roman" w:cs="Times New Roman"/>
          <w:b/>
          <w:bCs/>
          <w:color w:val="000000"/>
          <w:sz w:val="44"/>
          <w:szCs w:val="44"/>
        </w:rPr>
      </w:pPr>
      <w:r>
        <w:rPr>
          <w:rFonts w:ascii="Calibri" w:hAnsi="Calibri" w:cs="Times New Roman"/>
          <w:noProof/>
        </w:rPr>
        <w:drawing>
          <wp:inline distT="0" distB="0" distL="0" distR="0" wp14:anchorId="69D88BA4" wp14:editId="69D88BA5">
            <wp:extent cx="3379470"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9470" cy="1399540"/>
                    </a:xfrm>
                    <a:prstGeom prst="rect">
                      <a:avLst/>
                    </a:prstGeom>
                    <a:noFill/>
                    <a:ln>
                      <a:noFill/>
                    </a:ln>
                  </pic:spPr>
                </pic:pic>
              </a:graphicData>
            </a:graphic>
          </wp:inline>
        </w:drawing>
      </w:r>
    </w:p>
    <w:p w14:paraId="69D88A63" w14:textId="77777777" w:rsidR="00F1452F" w:rsidRDefault="00F1452F" w:rsidP="005D08F6">
      <w:pPr>
        <w:autoSpaceDE w:val="0"/>
        <w:autoSpaceDN w:val="0"/>
        <w:spacing w:after="0" w:line="240" w:lineRule="auto"/>
        <w:jc w:val="center"/>
        <w:rPr>
          <w:rFonts w:ascii="Times New Roman" w:hAnsi="Times New Roman" w:cs="Times New Roman"/>
          <w:color w:val="000000"/>
          <w:sz w:val="44"/>
          <w:szCs w:val="44"/>
        </w:rPr>
      </w:pPr>
    </w:p>
    <w:p w14:paraId="69D88A64" w14:textId="77777777" w:rsidR="00493CD6" w:rsidRPr="00C1605F" w:rsidRDefault="00493CD6" w:rsidP="005D08F6">
      <w:pPr>
        <w:autoSpaceDE w:val="0"/>
        <w:autoSpaceDN w:val="0"/>
        <w:spacing w:after="0" w:line="240" w:lineRule="auto"/>
        <w:jc w:val="center"/>
        <w:rPr>
          <w:rFonts w:ascii="Times New Roman" w:hAnsi="Times New Roman" w:cs="Times New Roman"/>
          <w:color w:val="000000"/>
          <w:sz w:val="44"/>
          <w:szCs w:val="44"/>
        </w:rPr>
      </w:pPr>
    </w:p>
    <w:p w14:paraId="69D88A65" w14:textId="77777777" w:rsidR="00F1452F" w:rsidRPr="00C1605F" w:rsidRDefault="00F1452F" w:rsidP="005D08F6">
      <w:pPr>
        <w:autoSpaceDE w:val="0"/>
        <w:autoSpaceDN w:val="0"/>
        <w:spacing w:after="0" w:line="240" w:lineRule="auto"/>
        <w:jc w:val="center"/>
        <w:rPr>
          <w:rFonts w:ascii="Times New Roman" w:hAnsi="Times New Roman" w:cs="Times New Roman"/>
          <w:color w:val="000000"/>
          <w:sz w:val="44"/>
          <w:szCs w:val="44"/>
        </w:rPr>
      </w:pPr>
    </w:p>
    <w:p w14:paraId="69D88A66" w14:textId="77777777" w:rsidR="00F1452F" w:rsidRPr="006E7E7D" w:rsidRDefault="00F1452F" w:rsidP="005D08F6">
      <w:pPr>
        <w:pStyle w:val="Default"/>
        <w:jc w:val="center"/>
        <w:rPr>
          <w:sz w:val="32"/>
          <w:szCs w:val="32"/>
        </w:rPr>
      </w:pPr>
      <w:r w:rsidRPr="006E7E7D">
        <w:rPr>
          <w:sz w:val="32"/>
          <w:szCs w:val="32"/>
        </w:rPr>
        <w:t xml:space="preserve">PROPOSAL </w:t>
      </w:r>
      <w:r>
        <w:rPr>
          <w:sz w:val="32"/>
          <w:szCs w:val="32"/>
        </w:rPr>
        <w:t>ADDENDUM</w:t>
      </w:r>
      <w:r w:rsidRPr="006E7E7D">
        <w:rPr>
          <w:sz w:val="32"/>
          <w:szCs w:val="32"/>
        </w:rPr>
        <w:t xml:space="preserve"> </w:t>
      </w:r>
      <w:r>
        <w:rPr>
          <w:sz w:val="32"/>
          <w:szCs w:val="32"/>
        </w:rPr>
        <w:t>2 (Two)</w:t>
      </w:r>
    </w:p>
    <w:p w14:paraId="69D88A67" w14:textId="77777777" w:rsidR="00F1452F" w:rsidRPr="006E7E7D" w:rsidRDefault="00F1452F" w:rsidP="005D08F6">
      <w:pPr>
        <w:pStyle w:val="Default"/>
        <w:jc w:val="center"/>
        <w:rPr>
          <w:sz w:val="32"/>
          <w:szCs w:val="32"/>
        </w:rPr>
      </w:pPr>
      <w:r>
        <w:rPr>
          <w:sz w:val="32"/>
          <w:szCs w:val="32"/>
        </w:rPr>
        <w:t>ADDENDUM</w:t>
      </w:r>
      <w:r w:rsidRPr="006E7E7D">
        <w:rPr>
          <w:sz w:val="32"/>
          <w:szCs w:val="32"/>
        </w:rPr>
        <w:t xml:space="preserve"> TITLE</w:t>
      </w:r>
      <w:r>
        <w:rPr>
          <w:sz w:val="32"/>
          <w:szCs w:val="32"/>
        </w:rPr>
        <w:t>:</w:t>
      </w:r>
      <w:r w:rsidRPr="006E7E7D">
        <w:rPr>
          <w:sz w:val="32"/>
          <w:szCs w:val="32"/>
        </w:rPr>
        <w:t xml:space="preserve"> </w:t>
      </w:r>
      <w:r>
        <w:rPr>
          <w:sz w:val="32"/>
          <w:szCs w:val="32"/>
        </w:rPr>
        <w:t>HHS 2020 Background Information</w:t>
      </w:r>
      <w:r>
        <w:rPr>
          <w:sz w:val="32"/>
          <w:szCs w:val="32"/>
        </w:rPr>
        <w:br/>
        <w:t>NM HSD and Medicaid</w:t>
      </w:r>
    </w:p>
    <w:p w14:paraId="69D88A68" w14:textId="77777777" w:rsidR="00F1452F" w:rsidRDefault="00F1452F" w:rsidP="005D08F6">
      <w:pPr>
        <w:autoSpaceDE w:val="0"/>
        <w:autoSpaceDN w:val="0"/>
        <w:spacing w:after="0" w:line="240" w:lineRule="auto"/>
        <w:jc w:val="center"/>
        <w:rPr>
          <w:rFonts w:ascii="Times New Roman" w:hAnsi="Times New Roman" w:cs="Times New Roman"/>
          <w:color w:val="000000"/>
          <w:sz w:val="24"/>
          <w:szCs w:val="24"/>
        </w:rPr>
      </w:pPr>
    </w:p>
    <w:p w14:paraId="69D88A69" w14:textId="77777777" w:rsidR="00F1452F" w:rsidRDefault="00F1452F" w:rsidP="005D08F6">
      <w:pPr>
        <w:autoSpaceDE w:val="0"/>
        <w:autoSpaceDN w:val="0"/>
        <w:spacing w:after="0" w:line="240" w:lineRule="auto"/>
        <w:jc w:val="center"/>
        <w:rPr>
          <w:rFonts w:ascii="Times New Roman" w:hAnsi="Times New Roman" w:cs="Times New Roman"/>
          <w:color w:val="000000"/>
          <w:sz w:val="24"/>
          <w:szCs w:val="24"/>
        </w:rPr>
      </w:pPr>
    </w:p>
    <w:p w14:paraId="69D88A6A" w14:textId="45F3FB24" w:rsidR="00F1452F" w:rsidRDefault="00F1452F" w:rsidP="005D08F6">
      <w:pPr>
        <w:autoSpaceDE w:val="0"/>
        <w:autoSpaceDN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Created/Updated: </w:t>
      </w:r>
      <w:r w:rsidR="005D0FFF">
        <w:rPr>
          <w:rFonts w:ascii="Times New Roman" w:hAnsi="Times New Roman" w:cs="Times New Roman"/>
          <w:color w:val="000000"/>
          <w:sz w:val="24"/>
          <w:szCs w:val="24"/>
        </w:rPr>
        <w:t>11/11/2022</w:t>
      </w:r>
    </w:p>
    <w:p w14:paraId="69D88A6B" w14:textId="251C2815" w:rsidR="00F1452F" w:rsidRDefault="00F1452F" w:rsidP="005D08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Version: 1</w:t>
      </w:r>
      <w:r w:rsidR="00C76EEB">
        <w:rPr>
          <w:rFonts w:ascii="Times New Roman" w:hAnsi="Times New Roman" w:cs="Times New Roman"/>
          <w:color w:val="000000"/>
          <w:sz w:val="24"/>
          <w:szCs w:val="24"/>
        </w:rPr>
        <w:t>.</w:t>
      </w:r>
      <w:r w:rsidR="005D0FFF">
        <w:rPr>
          <w:rFonts w:ascii="Times New Roman" w:hAnsi="Times New Roman" w:cs="Times New Roman"/>
          <w:color w:val="000000"/>
          <w:sz w:val="24"/>
          <w:szCs w:val="24"/>
        </w:rPr>
        <w:t>5</w:t>
      </w:r>
    </w:p>
    <w:p w14:paraId="69D88A6C" w14:textId="77777777" w:rsidR="00C1605F" w:rsidRDefault="00C1605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9D88A6D" w14:textId="77777777" w:rsidR="0058622F" w:rsidRDefault="0058622F" w:rsidP="005D08F6">
      <w:pPr>
        <w:jc w:val="center"/>
        <w:rPr>
          <w:rFonts w:ascii="Times New Roman" w:hAnsi="Times New Roman" w:cs="Times New Roman"/>
          <w:color w:val="000000"/>
          <w:sz w:val="32"/>
          <w:szCs w:val="32"/>
        </w:rPr>
      </w:pPr>
      <w:r w:rsidRPr="00AE30A8">
        <w:rPr>
          <w:rFonts w:ascii="Times New Roman" w:hAnsi="Times New Roman" w:cs="Times New Roman"/>
          <w:color w:val="000000"/>
          <w:sz w:val="32"/>
          <w:szCs w:val="32"/>
        </w:rPr>
        <w:t>Revision History</w:t>
      </w:r>
    </w:p>
    <w:tbl>
      <w:tblPr>
        <w:tblW w:w="10291" w:type="dxa"/>
        <w:jc w:val="center"/>
        <w:tblLook w:val="04A0" w:firstRow="1" w:lastRow="0" w:firstColumn="1" w:lastColumn="0" w:noHBand="0" w:noVBand="1"/>
      </w:tblPr>
      <w:tblGrid>
        <w:gridCol w:w="1546"/>
        <w:gridCol w:w="3780"/>
        <w:gridCol w:w="2520"/>
        <w:gridCol w:w="2445"/>
      </w:tblGrid>
      <w:tr w:rsidR="001A2BF7" w:rsidRPr="00223A4B" w14:paraId="69D88A72" w14:textId="77777777" w:rsidTr="001A2BF7">
        <w:trPr>
          <w:trHeight w:val="300"/>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88A6E" w14:textId="77777777" w:rsidR="001A2BF7" w:rsidRPr="00223A4B" w:rsidRDefault="001A2BF7" w:rsidP="005D08F6">
            <w:pPr>
              <w:spacing w:after="0" w:line="240" w:lineRule="auto"/>
              <w:jc w:val="center"/>
              <w:rPr>
                <w:rFonts w:ascii="Times New Roman" w:eastAsia="Times New Roman" w:hAnsi="Times New Roman" w:cs="Times New Roman"/>
                <w:b/>
                <w:color w:val="000000"/>
                <w:sz w:val="24"/>
                <w:szCs w:val="24"/>
              </w:rPr>
            </w:pPr>
            <w:r w:rsidRPr="00223A4B">
              <w:rPr>
                <w:rFonts w:ascii="Times New Roman" w:eastAsia="Times New Roman" w:hAnsi="Times New Roman" w:cs="Times New Roman"/>
                <w:b/>
                <w:color w:val="000000"/>
                <w:sz w:val="24"/>
                <w:szCs w:val="24"/>
              </w:rPr>
              <w:t>Date</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69D88A6F" w14:textId="77777777" w:rsidR="001A2BF7" w:rsidRPr="00223A4B" w:rsidRDefault="001A2BF7" w:rsidP="0027125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Version # &amp; </w:t>
            </w:r>
            <w:r w:rsidRPr="00223A4B">
              <w:rPr>
                <w:rFonts w:ascii="Times New Roman" w:eastAsia="Times New Roman" w:hAnsi="Times New Roman" w:cs="Times New Roman"/>
                <w:b/>
                <w:color w:val="000000"/>
                <w:sz w:val="24"/>
                <w:szCs w:val="24"/>
              </w:rPr>
              <w:t>Reason for Revision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9D88A70" w14:textId="77777777" w:rsidR="001A2BF7" w:rsidRPr="00223A4B" w:rsidRDefault="001A2BF7" w:rsidP="001A2BF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Requester</w:t>
            </w:r>
          </w:p>
        </w:tc>
        <w:tc>
          <w:tcPr>
            <w:tcW w:w="2445" w:type="dxa"/>
            <w:tcBorders>
              <w:top w:val="single" w:sz="4" w:space="0" w:color="auto"/>
              <w:left w:val="nil"/>
              <w:bottom w:val="single" w:sz="4" w:space="0" w:color="auto"/>
              <w:right w:val="single" w:sz="4" w:space="0" w:color="auto"/>
            </w:tcBorders>
            <w:vAlign w:val="bottom"/>
          </w:tcPr>
          <w:p w14:paraId="69D88A71" w14:textId="77777777" w:rsidR="001A2BF7" w:rsidRPr="00223A4B" w:rsidRDefault="001A2BF7" w:rsidP="00355BAD">
            <w:pPr>
              <w:spacing w:after="0" w:line="240" w:lineRule="auto"/>
              <w:jc w:val="center"/>
              <w:rPr>
                <w:rFonts w:ascii="Times New Roman" w:eastAsia="Times New Roman" w:hAnsi="Times New Roman" w:cs="Times New Roman"/>
                <w:b/>
                <w:color w:val="000000"/>
                <w:sz w:val="24"/>
                <w:szCs w:val="24"/>
              </w:rPr>
            </w:pPr>
            <w:r w:rsidRPr="00223A4B">
              <w:rPr>
                <w:rFonts w:ascii="Times New Roman" w:eastAsia="Times New Roman" w:hAnsi="Times New Roman" w:cs="Times New Roman"/>
                <w:b/>
                <w:color w:val="000000"/>
                <w:sz w:val="24"/>
                <w:szCs w:val="24"/>
              </w:rPr>
              <w:t>Editor/Author</w:t>
            </w:r>
          </w:p>
        </w:tc>
      </w:tr>
      <w:tr w:rsidR="001A2BF7" w:rsidRPr="00223A4B" w14:paraId="69D88A7A"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73" w14:textId="09C0AD46" w:rsidR="001A2BF7" w:rsidRDefault="001A2BF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05/12/2016</w:t>
            </w:r>
          </w:p>
          <w:p w14:paraId="3FC40D6D" w14:textId="77777777" w:rsidR="00355BAD" w:rsidRDefault="00355BAD">
            <w:pPr>
              <w:spacing w:after="0" w:line="240" w:lineRule="auto"/>
              <w:rPr>
                <w:rFonts w:ascii="Times New Roman" w:eastAsia="Times New Roman" w:hAnsi="Times New Roman"/>
                <w:color w:val="000000"/>
                <w:sz w:val="24"/>
                <w:szCs w:val="24"/>
              </w:rPr>
            </w:pPr>
          </w:p>
          <w:p w14:paraId="69D88A74" w14:textId="77777777" w:rsidR="001A2BF7" w:rsidRDefault="001A2BF7">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75" w14:textId="77777777" w:rsidR="001A2BF7" w:rsidRDefault="001A2B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1.1– Formatting consistency across documents</w:t>
            </w:r>
          </w:p>
        </w:tc>
        <w:tc>
          <w:tcPr>
            <w:tcW w:w="2520" w:type="dxa"/>
            <w:tcBorders>
              <w:top w:val="nil"/>
              <w:left w:val="nil"/>
              <w:bottom w:val="single" w:sz="4" w:space="0" w:color="auto"/>
              <w:right w:val="single" w:sz="4" w:space="0" w:color="auto"/>
            </w:tcBorders>
            <w:shd w:val="clear" w:color="auto" w:fill="auto"/>
            <w:noWrap/>
            <w:vAlign w:val="bottom"/>
            <w:hideMark/>
          </w:tcPr>
          <w:p w14:paraId="69D88A76" w14:textId="4B95C963" w:rsidR="001A2BF7" w:rsidRDefault="001A2B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p w14:paraId="4C5BC729" w14:textId="77777777" w:rsidR="00355BAD" w:rsidRDefault="00355BAD">
            <w:pPr>
              <w:spacing w:after="0" w:line="240" w:lineRule="auto"/>
              <w:rPr>
                <w:rFonts w:ascii="Times New Roman" w:eastAsia="Times New Roman" w:hAnsi="Times New Roman" w:cs="Times New Roman"/>
                <w:color w:val="000000"/>
                <w:sz w:val="24"/>
                <w:szCs w:val="24"/>
              </w:rPr>
            </w:pPr>
          </w:p>
          <w:p w14:paraId="69D88A77" w14:textId="77777777" w:rsidR="001A2BF7" w:rsidRDefault="001A2BF7">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78" w14:textId="77777777" w:rsidR="001A2BF7" w:rsidRDefault="001A2BF7" w:rsidP="00355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Sherri Poindexter</w:t>
            </w:r>
          </w:p>
          <w:p w14:paraId="69D88A79" w14:textId="77777777" w:rsidR="001A2BF7" w:rsidRDefault="001A2BF7" w:rsidP="00355BAD">
            <w:pPr>
              <w:spacing w:after="0" w:line="240" w:lineRule="auto"/>
              <w:rPr>
                <w:rFonts w:ascii="Times New Roman" w:eastAsia="Times New Roman" w:hAnsi="Times New Roman" w:cs="Times New Roman"/>
                <w:color w:val="000000"/>
                <w:sz w:val="24"/>
                <w:szCs w:val="24"/>
              </w:rPr>
            </w:pPr>
          </w:p>
        </w:tc>
      </w:tr>
      <w:tr w:rsidR="00440F6A" w:rsidRPr="00223A4B" w14:paraId="69D88A7F"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4D160CE4" w14:textId="77777777" w:rsidR="00355BAD" w:rsidRDefault="00440F6A"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01/31/2018</w:t>
            </w:r>
          </w:p>
          <w:p w14:paraId="57B25FF9" w14:textId="5F43F4E0" w:rsidR="00440F6A" w:rsidRDefault="00440F6A"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9D88A7B" w14:textId="3F811FEB"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7C" w14:textId="7AB9C063" w:rsidR="00440F6A" w:rsidRPr="00223A4B" w:rsidRDefault="00440F6A" w:rsidP="003441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 updated – removed extra line returns</w:t>
            </w:r>
          </w:p>
        </w:tc>
        <w:tc>
          <w:tcPr>
            <w:tcW w:w="2520" w:type="dxa"/>
            <w:tcBorders>
              <w:top w:val="nil"/>
              <w:left w:val="nil"/>
              <w:bottom w:val="single" w:sz="4" w:space="0" w:color="auto"/>
              <w:right w:val="single" w:sz="4" w:space="0" w:color="auto"/>
            </w:tcBorders>
            <w:shd w:val="clear" w:color="auto" w:fill="auto"/>
            <w:noWrap/>
            <w:vAlign w:val="bottom"/>
            <w:hideMark/>
          </w:tcPr>
          <w:p w14:paraId="477FB0C6" w14:textId="77F454D2" w:rsidR="00440F6A" w:rsidRDefault="00440F6A" w:rsidP="003441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p w14:paraId="7366EFD3" w14:textId="77777777" w:rsidR="00355BAD" w:rsidRDefault="00355BAD" w:rsidP="003441D1">
            <w:pPr>
              <w:spacing w:after="0" w:line="240" w:lineRule="auto"/>
              <w:rPr>
                <w:rFonts w:ascii="Times New Roman" w:eastAsia="Times New Roman" w:hAnsi="Times New Roman" w:cs="Times New Roman"/>
                <w:color w:val="000000"/>
                <w:sz w:val="24"/>
                <w:szCs w:val="24"/>
              </w:rPr>
            </w:pPr>
          </w:p>
          <w:p w14:paraId="69D88A7D" w14:textId="2D44E7DC" w:rsidR="00440F6A" w:rsidRPr="00223A4B" w:rsidRDefault="00440F6A" w:rsidP="003441D1">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8C91D86" w14:textId="77777777" w:rsidR="00440F6A" w:rsidRDefault="00440F6A" w:rsidP="003441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Sherri Poindexter</w:t>
            </w:r>
          </w:p>
          <w:p w14:paraId="69D88A7E" w14:textId="6C8C98A7" w:rsidR="00440F6A" w:rsidRPr="00223A4B" w:rsidRDefault="00440F6A" w:rsidP="003441D1">
            <w:pPr>
              <w:spacing w:after="0" w:line="240" w:lineRule="auto"/>
              <w:rPr>
                <w:rFonts w:ascii="Times New Roman" w:eastAsia="Times New Roman" w:hAnsi="Times New Roman" w:cs="Times New Roman"/>
                <w:color w:val="000000"/>
                <w:sz w:val="24"/>
                <w:szCs w:val="24"/>
              </w:rPr>
            </w:pPr>
          </w:p>
        </w:tc>
      </w:tr>
      <w:tr w:rsidR="00440F6A" w:rsidRPr="00223A4B" w14:paraId="69D88A84"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263C6859" w14:textId="61F966A9" w:rsidR="00440F6A" w:rsidRDefault="00A8461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10/25/2018 </w:t>
            </w:r>
          </w:p>
          <w:p w14:paraId="37E44773" w14:textId="77777777" w:rsidR="00355BAD" w:rsidRDefault="00355BAD" w:rsidP="00440F6A">
            <w:pPr>
              <w:spacing w:after="0" w:line="240" w:lineRule="auto"/>
              <w:rPr>
                <w:rFonts w:ascii="Times New Roman" w:eastAsia="Times New Roman" w:hAnsi="Times New Roman" w:cs="Times New Roman"/>
                <w:color w:val="000000"/>
                <w:sz w:val="24"/>
                <w:szCs w:val="24"/>
              </w:rPr>
            </w:pPr>
          </w:p>
          <w:p w14:paraId="69D88A80" w14:textId="075A174C" w:rsidR="00A8461D" w:rsidRPr="00223A4B" w:rsidRDefault="00A8461D"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81" w14:textId="29A9CE90" w:rsidR="00440F6A" w:rsidRPr="00223A4B" w:rsidRDefault="00A8461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 </w:t>
            </w:r>
            <w:r w:rsidRPr="00A8461D">
              <w:rPr>
                <w:rFonts w:ascii="Times New Roman" w:eastAsia="Times New Roman" w:hAnsi="Times New Roman" w:cs="Times New Roman"/>
                <w:color w:val="000000"/>
                <w:sz w:val="24"/>
                <w:szCs w:val="24"/>
              </w:rPr>
              <w:t>updated addresses and information for OGC, ISD, CSED</w:t>
            </w:r>
          </w:p>
        </w:tc>
        <w:tc>
          <w:tcPr>
            <w:tcW w:w="2520" w:type="dxa"/>
            <w:tcBorders>
              <w:top w:val="nil"/>
              <w:left w:val="nil"/>
              <w:bottom w:val="single" w:sz="4" w:space="0" w:color="auto"/>
              <w:right w:val="single" w:sz="4" w:space="0" w:color="auto"/>
            </w:tcBorders>
            <w:shd w:val="clear" w:color="auto" w:fill="auto"/>
            <w:noWrap/>
            <w:vAlign w:val="bottom"/>
            <w:hideMark/>
          </w:tcPr>
          <w:p w14:paraId="107C306A" w14:textId="4F0B7573" w:rsidR="00440F6A" w:rsidRDefault="00A8461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Jade Hunt</w:t>
            </w:r>
          </w:p>
          <w:p w14:paraId="05A5AA1A" w14:textId="77777777" w:rsidR="00355BAD" w:rsidRDefault="00355BAD" w:rsidP="00440F6A">
            <w:pPr>
              <w:spacing w:after="0" w:line="240" w:lineRule="auto"/>
              <w:rPr>
                <w:rFonts w:ascii="Times New Roman" w:eastAsia="Times New Roman" w:hAnsi="Times New Roman" w:cs="Times New Roman"/>
                <w:color w:val="000000"/>
                <w:sz w:val="24"/>
                <w:szCs w:val="24"/>
              </w:rPr>
            </w:pPr>
          </w:p>
          <w:p w14:paraId="69D88A82" w14:textId="214FE11F" w:rsidR="00A8461D" w:rsidRPr="00223A4B" w:rsidRDefault="00A8461D"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83" w14:textId="68794BE2" w:rsidR="00440F6A" w:rsidRPr="00223A4B" w:rsidRDefault="00A8461D" w:rsidP="00A846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Augmentation Team</w:t>
            </w:r>
          </w:p>
        </w:tc>
      </w:tr>
      <w:tr w:rsidR="00440F6A" w:rsidRPr="00223A4B" w14:paraId="69D88A89"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712BFA8E" w14:textId="7452A886" w:rsidR="00440F6A" w:rsidRDefault="00355BA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C76EE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/2019</w:t>
            </w:r>
          </w:p>
          <w:p w14:paraId="6F928E98" w14:textId="77777777" w:rsidR="00C76EEB" w:rsidRDefault="00C76EEB" w:rsidP="00440F6A">
            <w:pPr>
              <w:spacing w:after="0" w:line="240" w:lineRule="auto"/>
              <w:rPr>
                <w:rFonts w:ascii="Times New Roman" w:eastAsia="Times New Roman" w:hAnsi="Times New Roman" w:cs="Times New Roman"/>
                <w:color w:val="000000"/>
                <w:sz w:val="24"/>
                <w:szCs w:val="24"/>
              </w:rPr>
            </w:pPr>
          </w:p>
          <w:p w14:paraId="69D88A85" w14:textId="49B99F95" w:rsidR="00355BAD" w:rsidRPr="00223A4B" w:rsidRDefault="00355BAD"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86" w14:textId="39B4F596" w:rsidR="00440F6A" w:rsidRPr="00223A4B" w:rsidRDefault="00355BA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D0FF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 Updated </w:t>
            </w:r>
            <w:r w:rsidRPr="00A8461D">
              <w:rPr>
                <w:rFonts w:ascii="Times New Roman" w:eastAsia="Times New Roman" w:hAnsi="Times New Roman" w:cs="Times New Roman"/>
                <w:color w:val="000000"/>
                <w:sz w:val="24"/>
                <w:szCs w:val="24"/>
              </w:rPr>
              <w:t xml:space="preserve">addresses </w:t>
            </w:r>
            <w:r>
              <w:rPr>
                <w:rFonts w:ascii="Times New Roman" w:eastAsia="Times New Roman" w:hAnsi="Times New Roman" w:cs="Times New Roman"/>
                <w:color w:val="000000"/>
                <w:sz w:val="24"/>
                <w:szCs w:val="24"/>
              </w:rPr>
              <w:t xml:space="preserve">due to moves </w:t>
            </w:r>
          </w:p>
        </w:tc>
        <w:tc>
          <w:tcPr>
            <w:tcW w:w="2520" w:type="dxa"/>
            <w:tcBorders>
              <w:top w:val="nil"/>
              <w:left w:val="nil"/>
              <w:bottom w:val="single" w:sz="4" w:space="0" w:color="auto"/>
              <w:right w:val="single" w:sz="4" w:space="0" w:color="auto"/>
            </w:tcBorders>
            <w:shd w:val="clear" w:color="auto" w:fill="auto"/>
            <w:noWrap/>
            <w:vAlign w:val="bottom"/>
            <w:hideMark/>
          </w:tcPr>
          <w:p w14:paraId="624A3F07" w14:textId="5918D4BE" w:rsidR="00440F6A" w:rsidRDefault="00355BA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p w14:paraId="28A660E8" w14:textId="77777777" w:rsidR="00C76EEB" w:rsidRDefault="00C76EEB" w:rsidP="00440F6A">
            <w:pPr>
              <w:spacing w:after="0" w:line="240" w:lineRule="auto"/>
              <w:rPr>
                <w:rFonts w:ascii="Times New Roman" w:eastAsia="Times New Roman" w:hAnsi="Times New Roman" w:cs="Times New Roman"/>
                <w:color w:val="000000"/>
                <w:sz w:val="24"/>
                <w:szCs w:val="24"/>
              </w:rPr>
            </w:pPr>
          </w:p>
          <w:p w14:paraId="69D88A87" w14:textId="3B20542E" w:rsidR="00355BAD" w:rsidRPr="00223A4B" w:rsidRDefault="00355BAD"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5CE8CF0" w14:textId="77777777" w:rsidR="00440F6A" w:rsidRDefault="00355BAD"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Sherri Poindexter</w:t>
            </w:r>
          </w:p>
          <w:p w14:paraId="69D88A88" w14:textId="0A1F1753" w:rsidR="00355BAD" w:rsidRPr="00223A4B" w:rsidRDefault="00355BAD" w:rsidP="00440F6A">
            <w:pPr>
              <w:spacing w:after="0" w:line="240" w:lineRule="auto"/>
              <w:rPr>
                <w:rFonts w:ascii="Times New Roman" w:eastAsia="Times New Roman" w:hAnsi="Times New Roman" w:cs="Times New Roman"/>
                <w:color w:val="000000"/>
                <w:sz w:val="24"/>
                <w:szCs w:val="24"/>
              </w:rPr>
            </w:pPr>
          </w:p>
        </w:tc>
      </w:tr>
      <w:tr w:rsidR="00440F6A" w:rsidRPr="00223A4B" w14:paraId="69D88A8E"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5E817E91" w14:textId="77777777" w:rsidR="00440F6A" w:rsidRDefault="005D0FFF"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11/11/2022</w:t>
            </w:r>
          </w:p>
          <w:p w14:paraId="67F5BB9D" w14:textId="77777777" w:rsidR="005D0FFF" w:rsidRDefault="005D0FFF" w:rsidP="00440F6A">
            <w:pPr>
              <w:spacing w:after="0" w:line="240" w:lineRule="auto"/>
              <w:rPr>
                <w:rFonts w:ascii="Times New Roman" w:eastAsia="Times New Roman" w:hAnsi="Times New Roman" w:cs="Times New Roman"/>
                <w:color w:val="000000"/>
                <w:sz w:val="24"/>
                <w:szCs w:val="24"/>
              </w:rPr>
            </w:pPr>
          </w:p>
          <w:p w14:paraId="69D88A8A" w14:textId="28E157E5" w:rsidR="005D0FFF" w:rsidRPr="00223A4B" w:rsidRDefault="005D0FFF"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8B" w14:textId="7707C725" w:rsidR="00440F6A" w:rsidRPr="00223A4B" w:rsidRDefault="005D0FFF"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 Updated Enterprise Agency information to include link to Agency Website</w:t>
            </w:r>
          </w:p>
        </w:tc>
        <w:tc>
          <w:tcPr>
            <w:tcW w:w="2520" w:type="dxa"/>
            <w:tcBorders>
              <w:top w:val="nil"/>
              <w:left w:val="nil"/>
              <w:bottom w:val="single" w:sz="4" w:space="0" w:color="auto"/>
              <w:right w:val="single" w:sz="4" w:space="0" w:color="auto"/>
            </w:tcBorders>
            <w:shd w:val="clear" w:color="auto" w:fill="auto"/>
            <w:noWrap/>
            <w:vAlign w:val="bottom"/>
            <w:hideMark/>
          </w:tcPr>
          <w:p w14:paraId="4E534303" w14:textId="2839F57E" w:rsidR="005D0FFF" w:rsidRDefault="005D0FFF"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Gonzales</w:t>
            </w:r>
          </w:p>
          <w:p w14:paraId="528BBAD0" w14:textId="77777777" w:rsidR="005D0FFF" w:rsidRDefault="005D0FFF" w:rsidP="00440F6A">
            <w:pPr>
              <w:spacing w:after="0" w:line="240" w:lineRule="auto"/>
              <w:rPr>
                <w:rFonts w:ascii="Times New Roman" w:eastAsia="Times New Roman" w:hAnsi="Times New Roman" w:cs="Times New Roman"/>
                <w:color w:val="000000"/>
                <w:sz w:val="24"/>
                <w:szCs w:val="24"/>
              </w:rPr>
            </w:pPr>
          </w:p>
          <w:p w14:paraId="1667D89D" w14:textId="77777777" w:rsidR="005D0FFF" w:rsidRDefault="005D0FFF" w:rsidP="00440F6A">
            <w:pPr>
              <w:spacing w:after="0" w:line="240" w:lineRule="auto"/>
              <w:rPr>
                <w:rFonts w:ascii="Times New Roman" w:eastAsia="Times New Roman" w:hAnsi="Times New Roman" w:cs="Times New Roman"/>
                <w:color w:val="000000"/>
                <w:sz w:val="24"/>
                <w:szCs w:val="24"/>
              </w:rPr>
            </w:pPr>
          </w:p>
          <w:p w14:paraId="69D88A8C" w14:textId="77777777" w:rsidR="005D0FFF" w:rsidRPr="00223A4B" w:rsidRDefault="005D0FFF"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5456FFDF" w14:textId="77777777" w:rsidR="00440F6A" w:rsidRDefault="005D0FFF" w:rsidP="00440F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Sherri Poindexter</w:t>
            </w:r>
          </w:p>
          <w:p w14:paraId="0BF05005" w14:textId="77777777" w:rsidR="005D0FFF" w:rsidRDefault="005D0FFF" w:rsidP="00440F6A">
            <w:pPr>
              <w:spacing w:after="0" w:line="240" w:lineRule="auto"/>
              <w:rPr>
                <w:rFonts w:ascii="Times New Roman" w:eastAsia="Times New Roman" w:hAnsi="Times New Roman" w:cs="Times New Roman"/>
                <w:color w:val="000000"/>
                <w:sz w:val="24"/>
                <w:szCs w:val="24"/>
              </w:rPr>
            </w:pPr>
          </w:p>
          <w:p w14:paraId="69D88A8D" w14:textId="28A2E322" w:rsidR="005D0FFF" w:rsidRPr="00223A4B" w:rsidRDefault="005D0FFF" w:rsidP="00440F6A">
            <w:pPr>
              <w:spacing w:after="0" w:line="240" w:lineRule="auto"/>
              <w:rPr>
                <w:rFonts w:ascii="Times New Roman" w:eastAsia="Times New Roman" w:hAnsi="Times New Roman" w:cs="Times New Roman"/>
                <w:color w:val="000000"/>
                <w:sz w:val="24"/>
                <w:szCs w:val="24"/>
              </w:rPr>
            </w:pPr>
          </w:p>
        </w:tc>
      </w:tr>
      <w:tr w:rsidR="00440F6A" w:rsidRPr="00223A4B" w14:paraId="69D88A93"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8F"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90"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91"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92"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98"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94"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95"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96"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97"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9D"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99"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9A"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9B"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9C"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A2"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9E"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9F"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A0"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A1"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A7"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A3"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A4"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A5"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A6"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AC"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A8"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A9"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AA"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AB"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B1"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AD"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AE"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AF"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B0"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B6"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B2"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B3"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B4"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B5"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BB"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B7"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B8"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B9"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BA"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C0"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BC"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BD"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BE"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BF"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C5"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C1"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C2"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C3"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C4"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CA"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C6"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C7"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C8"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C9"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CF"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CB"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CC"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CD"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CE"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D4"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D0"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D1"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D2"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D3"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D9"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D5"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D6"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D7"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D8"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DE"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DA"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DB"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DC"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DD"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E3"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DF"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E0"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E1"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E2"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E8"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E4"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E5"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E6"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E7"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ED"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E9"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EA"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EB"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EC"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F2"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EE"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EF"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F0"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F1"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r w:rsidR="00440F6A" w:rsidRPr="00223A4B" w14:paraId="69D88AF7" w14:textId="77777777" w:rsidTr="001A2BF7">
        <w:trPr>
          <w:trHeight w:val="300"/>
          <w:jc w:val="center"/>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14:paraId="69D88AF3"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4" w:space="0" w:color="auto"/>
              <w:right w:val="single" w:sz="4" w:space="0" w:color="auto"/>
            </w:tcBorders>
            <w:shd w:val="clear" w:color="auto" w:fill="auto"/>
            <w:noWrap/>
            <w:vAlign w:val="bottom"/>
            <w:hideMark/>
          </w:tcPr>
          <w:p w14:paraId="69D88AF4"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14:paraId="69D88AF5"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single" w:sz="4" w:space="0" w:color="auto"/>
              <w:right w:val="single" w:sz="4" w:space="0" w:color="auto"/>
            </w:tcBorders>
            <w:vAlign w:val="bottom"/>
          </w:tcPr>
          <w:p w14:paraId="69D88AF6" w14:textId="77777777" w:rsidR="00440F6A" w:rsidRPr="00223A4B" w:rsidRDefault="00440F6A" w:rsidP="00440F6A">
            <w:pPr>
              <w:spacing w:after="0" w:line="240" w:lineRule="auto"/>
              <w:rPr>
                <w:rFonts w:ascii="Times New Roman" w:eastAsia="Times New Roman" w:hAnsi="Times New Roman" w:cs="Times New Roman"/>
                <w:color w:val="000000"/>
                <w:sz w:val="24"/>
                <w:szCs w:val="24"/>
              </w:rPr>
            </w:pPr>
          </w:p>
        </w:tc>
      </w:tr>
    </w:tbl>
    <w:p w14:paraId="69D88AF8" w14:textId="77777777" w:rsidR="0058622F" w:rsidRDefault="0058622F" w:rsidP="0058622F">
      <w:pPr>
        <w:rPr>
          <w:sz w:val="44"/>
          <w:szCs w:val="44"/>
        </w:rPr>
      </w:pPr>
    </w:p>
    <w:p w14:paraId="69D88AF9" w14:textId="77777777" w:rsidR="000A421D" w:rsidRDefault="0058622F" w:rsidP="000A421D">
      <w:pPr>
        <w:pStyle w:val="Heading1"/>
        <w:numPr>
          <w:ilvl w:val="0"/>
          <w:numId w:val="0"/>
        </w:numPr>
        <w:ind w:left="1170" w:right="200" w:hanging="720"/>
        <w:rPr>
          <w:spacing w:val="-1"/>
        </w:rPr>
      </w:pPr>
      <w:r w:rsidRPr="00D44FAE">
        <w:rPr>
          <w:rFonts w:ascii="Times New Roman" w:eastAsia="Times New Roman" w:hAnsi="Times New Roman" w:cs="Times New Roman"/>
          <w:sz w:val="24"/>
          <w:szCs w:val="24"/>
        </w:rPr>
        <w:br w:type="page"/>
      </w:r>
      <w:bookmarkStart w:id="0" w:name="_Toc450899638"/>
      <w:bookmarkStart w:id="1" w:name="_Toc489947877"/>
      <w:bookmarkStart w:id="2" w:name="_Toc494435968"/>
      <w:bookmarkStart w:id="3" w:name="_Toc495577893"/>
      <w:r w:rsidR="000A421D">
        <w:t>BACK</w:t>
      </w:r>
      <w:r w:rsidR="000A421D">
        <w:rPr>
          <w:spacing w:val="2"/>
        </w:rPr>
        <w:t>G</w:t>
      </w:r>
      <w:r w:rsidR="000A421D">
        <w:t>ROU</w:t>
      </w:r>
      <w:r w:rsidR="000A421D">
        <w:rPr>
          <w:spacing w:val="2"/>
        </w:rPr>
        <w:t>N</w:t>
      </w:r>
      <w:r w:rsidR="000A421D">
        <w:t>D</w:t>
      </w:r>
      <w:r w:rsidR="000A421D">
        <w:rPr>
          <w:spacing w:val="-19"/>
        </w:rPr>
        <w:t xml:space="preserve"> </w:t>
      </w:r>
      <w:r w:rsidR="000A421D">
        <w:t>IN</w:t>
      </w:r>
      <w:r w:rsidR="000A421D">
        <w:rPr>
          <w:spacing w:val="2"/>
        </w:rPr>
        <w:t>F</w:t>
      </w:r>
      <w:r w:rsidR="000A421D">
        <w:t>ORMAT</w:t>
      </w:r>
      <w:r w:rsidR="000A421D">
        <w:rPr>
          <w:spacing w:val="2"/>
        </w:rPr>
        <w:t>I</w:t>
      </w:r>
      <w:r w:rsidR="000A421D">
        <w:t xml:space="preserve">ON - </w:t>
      </w:r>
      <w:r w:rsidR="000A421D">
        <w:rPr>
          <w:spacing w:val="-1"/>
        </w:rPr>
        <w:t>Business Objectives</w:t>
      </w:r>
      <w:bookmarkEnd w:id="0"/>
      <w:bookmarkEnd w:id="1"/>
      <w:bookmarkEnd w:id="2"/>
      <w:bookmarkEnd w:id="3"/>
    </w:p>
    <w:p w14:paraId="69D88AFA" w14:textId="77777777" w:rsidR="000A421D" w:rsidRDefault="000A421D" w:rsidP="000A421D">
      <w:pPr>
        <w:spacing w:before="51"/>
        <w:ind w:left="100" w:right="200"/>
        <w:rPr>
          <w:rFonts w:ascii="Times New Roman" w:eastAsia="Times New Roman" w:hAnsi="Times New Roman" w:cs="Times New Roman"/>
          <w:sz w:val="24"/>
          <w:szCs w:val="24"/>
        </w:rPr>
      </w:pPr>
    </w:p>
    <w:p w14:paraId="69D88AFB" w14:textId="77777777" w:rsidR="000A421D" w:rsidRDefault="000A421D" w:rsidP="000A421D">
      <w:pPr>
        <w:pStyle w:val="H1Normal"/>
        <w:rPr>
          <w:rFonts w:eastAsia="Times New Roman" w:cs="Times New Roman"/>
          <w:szCs w:val="24"/>
        </w:rPr>
      </w:pPr>
      <w:r>
        <w:rPr>
          <w:rFonts w:cs="Times New Roman"/>
        </w:rPr>
        <w:t>This section provides background on HSD that may be helpful in preparing the proposal. The information is provided as an overview and is not intended to be a complete or exhaustive</w:t>
      </w:r>
      <w:r>
        <w:rPr>
          <w:rFonts w:eastAsia="Times New Roman" w:cs="Times New Roman"/>
          <w:szCs w:val="24"/>
        </w:rPr>
        <w:t xml:space="preserve"> d</w:t>
      </w:r>
      <w:r>
        <w:rPr>
          <w:rFonts w:eastAsia="Times New Roman" w:cs="Times New Roman"/>
          <w:spacing w:val="-1"/>
          <w:szCs w:val="24"/>
        </w:rPr>
        <w:t>e</w:t>
      </w:r>
      <w:r>
        <w:rPr>
          <w:rFonts w:eastAsia="Times New Roman" w:cs="Times New Roman"/>
          <w:szCs w:val="24"/>
        </w:rPr>
        <w:t>s</w:t>
      </w:r>
      <w:r>
        <w:rPr>
          <w:rFonts w:eastAsia="Times New Roman" w:cs="Times New Roman"/>
          <w:spacing w:val="-1"/>
          <w:szCs w:val="24"/>
        </w:rPr>
        <w:t>c</w:t>
      </w:r>
      <w:r>
        <w:rPr>
          <w:rFonts w:eastAsia="Times New Roman" w:cs="Times New Roman"/>
          <w:szCs w:val="24"/>
        </w:rPr>
        <w:t>ription.</w:t>
      </w:r>
    </w:p>
    <w:p w14:paraId="69D88AFC" w14:textId="77777777" w:rsidR="000A421D" w:rsidRDefault="000A421D" w:rsidP="000A421D">
      <w:pPr>
        <w:pStyle w:val="Heading2"/>
        <w:keepNext w:val="0"/>
        <w:keepLines w:val="0"/>
        <w:widowControl w:val="0"/>
        <w:numPr>
          <w:ilvl w:val="0"/>
          <w:numId w:val="9"/>
        </w:numPr>
        <w:spacing w:before="0" w:line="240" w:lineRule="auto"/>
        <w:ind w:right="200"/>
        <w:rPr>
          <w:rFonts w:eastAsia="Times New Roman" w:cs="Times New Roman"/>
        </w:rPr>
      </w:pPr>
      <w:bookmarkStart w:id="4" w:name="_Toc450899639"/>
      <w:bookmarkStart w:id="5" w:name="_Toc489947878"/>
      <w:bookmarkStart w:id="6" w:name="_Toc494435969"/>
      <w:bookmarkStart w:id="7" w:name="_Toc495577894"/>
      <w:r>
        <w:t>H</w:t>
      </w:r>
      <w:r>
        <w:rPr>
          <w:spacing w:val="1"/>
        </w:rPr>
        <w:t>S</w:t>
      </w:r>
      <w:r>
        <w:t xml:space="preserve">D </w:t>
      </w:r>
      <w:r>
        <w:rPr>
          <w:spacing w:val="-1"/>
        </w:rPr>
        <w:t>M</w:t>
      </w:r>
      <w:r>
        <w:t>IS</w:t>
      </w:r>
      <w:r>
        <w:rPr>
          <w:spacing w:val="1"/>
        </w:rPr>
        <w:t>S</w:t>
      </w:r>
      <w:r>
        <w:t>ION</w:t>
      </w:r>
      <w:r>
        <w:rPr>
          <w:spacing w:val="1"/>
        </w:rPr>
        <w:t xml:space="preserve"> </w:t>
      </w:r>
      <w:r>
        <w:t>A</w:t>
      </w:r>
      <w:r>
        <w:rPr>
          <w:spacing w:val="-1"/>
        </w:rPr>
        <w:t>N</w:t>
      </w:r>
      <w:r>
        <w:t>D</w:t>
      </w:r>
      <w:r>
        <w:rPr>
          <w:spacing w:val="1"/>
        </w:rPr>
        <w:t xml:space="preserve"> </w:t>
      </w:r>
      <w:r>
        <w:t>ROL</w:t>
      </w:r>
      <w:r>
        <w:rPr>
          <w:spacing w:val="-1"/>
        </w:rPr>
        <w:t>E</w:t>
      </w:r>
      <w:r>
        <w:t>S</w:t>
      </w:r>
      <w:bookmarkEnd w:id="4"/>
      <w:bookmarkEnd w:id="5"/>
      <w:bookmarkEnd w:id="6"/>
      <w:bookmarkEnd w:id="7"/>
    </w:p>
    <w:p w14:paraId="69D88AFE" w14:textId="77777777" w:rsidR="000A421D" w:rsidRDefault="000A421D" w:rsidP="000A421D">
      <w:pPr>
        <w:ind w:left="10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impa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liv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ico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that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69D88B00" w14:textId="77777777" w:rsidR="000A421D" w:rsidRDefault="000A421D" w:rsidP="000A421D">
      <w:pPr>
        <w:pStyle w:val="Heading2"/>
        <w:keepNext w:val="0"/>
        <w:keepLines w:val="0"/>
        <w:widowControl w:val="0"/>
        <w:numPr>
          <w:ilvl w:val="0"/>
          <w:numId w:val="9"/>
        </w:numPr>
        <w:spacing w:before="0" w:line="240" w:lineRule="auto"/>
        <w:ind w:right="200"/>
        <w:rPr>
          <w:rFonts w:ascii="Times New Roman" w:hAnsi="Times New Roman" w:cs="Times New Roman"/>
          <w:sz w:val="24"/>
        </w:rPr>
      </w:pPr>
      <w:bookmarkStart w:id="8" w:name="_Toc450899640"/>
      <w:bookmarkStart w:id="9" w:name="_Toc489947879"/>
      <w:bookmarkStart w:id="10" w:name="_Toc494435970"/>
      <w:bookmarkStart w:id="11" w:name="_Toc495577895"/>
      <w:r>
        <w:t>HSD GOALS AND OBJECTIVES</w:t>
      </w:r>
      <w:bookmarkEnd w:id="8"/>
      <w:bookmarkEnd w:id="9"/>
      <w:bookmarkEnd w:id="10"/>
      <w:bookmarkEnd w:id="11"/>
    </w:p>
    <w:p w14:paraId="69D88B02" w14:textId="77777777" w:rsidR="000A421D" w:rsidRDefault="000A421D" w:rsidP="000A421D">
      <w:pPr>
        <w:ind w:left="10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69D88B04" w14:textId="77777777" w:rsidR="000A421D" w:rsidRDefault="000A421D" w:rsidP="000A421D">
      <w:pPr>
        <w:numPr>
          <w:ilvl w:val="0"/>
          <w:numId w:val="10"/>
        </w:numPr>
        <w:spacing w:after="0" w:line="240" w:lineRule="auto"/>
        <w:ind w:right="200"/>
        <w:rPr>
          <w:rFonts w:ascii="Times New Roman" w:hAnsi="Times New Roman" w:cs="Times New Roman"/>
          <w:sz w:val="24"/>
          <w:szCs w:val="20"/>
        </w:rPr>
      </w:pPr>
      <w:r>
        <w:rPr>
          <w:rFonts w:ascii="Times New Roman" w:hAnsi="Times New Roman" w:cs="Times New Roman"/>
          <w:i/>
          <w:sz w:val="24"/>
          <w:szCs w:val="20"/>
          <w:u w:val="single"/>
        </w:rPr>
        <w:t>Goal 1</w:t>
      </w:r>
      <w:r>
        <w:rPr>
          <w:rFonts w:ascii="Times New Roman" w:hAnsi="Times New Roman" w:cs="Times New Roman"/>
          <w:sz w:val="24"/>
          <w:szCs w:val="20"/>
        </w:rPr>
        <w:t>: Promote Self-Sufficiency of our Recipients</w:t>
      </w:r>
    </w:p>
    <w:p w14:paraId="69D88B05"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1.1</w:t>
      </w:r>
      <w:r>
        <w:rPr>
          <w:rFonts w:ascii="Times New Roman" w:hAnsi="Times New Roman" w:cs="Times New Roman"/>
          <w:sz w:val="24"/>
          <w:szCs w:val="20"/>
        </w:rPr>
        <w:t>:</w:t>
      </w:r>
      <w:r>
        <w:rPr>
          <w:rFonts w:ascii="Times New Roman" w:hAnsi="Times New Roman" w:cs="Times New Roman"/>
          <w:sz w:val="24"/>
          <w:szCs w:val="20"/>
        </w:rPr>
        <w:tab/>
        <w:t>Increase job readiness and access to sustainable employment and housing</w:t>
      </w:r>
    </w:p>
    <w:p w14:paraId="69D88B06"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1.2</w:t>
      </w:r>
      <w:r>
        <w:rPr>
          <w:rFonts w:ascii="Times New Roman" w:hAnsi="Times New Roman" w:cs="Times New Roman"/>
          <w:sz w:val="24"/>
          <w:szCs w:val="20"/>
        </w:rPr>
        <w:t>:</w:t>
      </w:r>
      <w:r>
        <w:rPr>
          <w:rFonts w:ascii="Times New Roman" w:hAnsi="Times New Roman" w:cs="Times New Roman"/>
          <w:sz w:val="24"/>
          <w:szCs w:val="20"/>
        </w:rPr>
        <w:tab/>
        <w:t xml:space="preserve">Increase </w:t>
      </w:r>
      <w:r>
        <w:rPr>
          <w:rFonts w:ascii="Times New Roman" w:eastAsia="Times New Roman" w:hAnsi="Times New Roman" w:cs="Times New Roman"/>
          <w:sz w:val="24"/>
          <w:szCs w:val="24"/>
        </w:rPr>
        <w:t>Member</w:t>
      </w:r>
      <w:r>
        <w:rPr>
          <w:rFonts w:ascii="Times New Roman" w:hAnsi="Times New Roman" w:cs="Times New Roman"/>
          <w:sz w:val="24"/>
          <w:szCs w:val="20"/>
        </w:rPr>
        <w:t xml:space="preserve"> engagement in his/her care</w:t>
      </w:r>
    </w:p>
    <w:p w14:paraId="69D88B07"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1.3</w:t>
      </w:r>
      <w:r>
        <w:rPr>
          <w:rFonts w:ascii="Times New Roman" w:hAnsi="Times New Roman" w:cs="Times New Roman"/>
          <w:sz w:val="24"/>
          <w:szCs w:val="20"/>
        </w:rPr>
        <w:t xml:space="preserve">: </w:t>
      </w:r>
      <w:r>
        <w:rPr>
          <w:rFonts w:ascii="Times New Roman" w:hAnsi="Times New Roman" w:cs="Times New Roman"/>
          <w:sz w:val="24"/>
          <w:szCs w:val="20"/>
        </w:rPr>
        <w:tab/>
        <w:t>Support families’ financial stability by removing barriers to child support orders and collections</w:t>
      </w:r>
    </w:p>
    <w:p w14:paraId="69D88B08" w14:textId="77777777" w:rsidR="000A421D" w:rsidRDefault="000A421D" w:rsidP="000A421D">
      <w:pPr>
        <w:numPr>
          <w:ilvl w:val="0"/>
          <w:numId w:val="10"/>
        </w:numPr>
        <w:spacing w:after="0" w:line="240" w:lineRule="auto"/>
        <w:ind w:right="200"/>
        <w:rPr>
          <w:rFonts w:ascii="Times New Roman" w:hAnsi="Times New Roman" w:cs="Times New Roman"/>
          <w:sz w:val="24"/>
          <w:szCs w:val="20"/>
        </w:rPr>
      </w:pPr>
      <w:r>
        <w:rPr>
          <w:rFonts w:ascii="Times New Roman" w:hAnsi="Times New Roman" w:cs="Times New Roman"/>
          <w:i/>
          <w:sz w:val="24"/>
          <w:szCs w:val="20"/>
          <w:u w:val="single"/>
        </w:rPr>
        <w:t>Goal 2</w:t>
      </w:r>
      <w:r>
        <w:rPr>
          <w:rFonts w:ascii="Times New Roman" w:hAnsi="Times New Roman" w:cs="Times New Roman"/>
          <w:sz w:val="24"/>
          <w:szCs w:val="20"/>
        </w:rPr>
        <w:t>: Slow the Growth Rate of Health Care Costs and Improve Health Outcomes</w:t>
      </w:r>
    </w:p>
    <w:p w14:paraId="69D88B09"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2.1</w:t>
      </w:r>
      <w:r>
        <w:rPr>
          <w:rFonts w:ascii="Times New Roman" w:hAnsi="Times New Roman" w:cs="Times New Roman"/>
          <w:sz w:val="24"/>
          <w:szCs w:val="20"/>
        </w:rPr>
        <w:t>:</w:t>
      </w:r>
      <w:r>
        <w:rPr>
          <w:rFonts w:ascii="Times New Roman" w:hAnsi="Times New Roman" w:cs="Times New Roman"/>
          <w:sz w:val="24"/>
          <w:szCs w:val="20"/>
        </w:rPr>
        <w:tab/>
        <w:t>Implement value-based purchasing that promotes integration of services, reduces costs and increases quality of care</w:t>
      </w:r>
    </w:p>
    <w:p w14:paraId="69D88B0A"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2.2</w:t>
      </w:r>
      <w:r>
        <w:rPr>
          <w:rFonts w:ascii="Times New Roman" w:hAnsi="Times New Roman" w:cs="Times New Roman"/>
          <w:sz w:val="24"/>
          <w:szCs w:val="20"/>
        </w:rPr>
        <w:t>:</w:t>
      </w:r>
      <w:r>
        <w:rPr>
          <w:rFonts w:ascii="Times New Roman" w:hAnsi="Times New Roman" w:cs="Times New Roman"/>
          <w:sz w:val="24"/>
          <w:szCs w:val="20"/>
        </w:rPr>
        <w:tab/>
        <w:t xml:space="preserve">Reduce service gaps through innovative delivery models that build </w:t>
      </w:r>
      <w:r>
        <w:rPr>
          <w:rFonts w:ascii="Times New Roman" w:eastAsia="Times New Roman" w:hAnsi="Times New Roman" w:cs="Times New Roman"/>
          <w:sz w:val="24"/>
          <w:szCs w:val="24"/>
        </w:rPr>
        <w:t>Provider</w:t>
      </w:r>
      <w:r>
        <w:rPr>
          <w:rFonts w:ascii="Times New Roman" w:hAnsi="Times New Roman" w:cs="Times New Roman"/>
          <w:sz w:val="24"/>
          <w:szCs w:val="20"/>
        </w:rPr>
        <w:t xml:space="preserve"> capacity</w:t>
      </w:r>
    </w:p>
    <w:p w14:paraId="69D88B0B"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2.3</w:t>
      </w:r>
      <w:r>
        <w:rPr>
          <w:rFonts w:ascii="Times New Roman" w:hAnsi="Times New Roman" w:cs="Times New Roman"/>
          <w:sz w:val="24"/>
          <w:szCs w:val="20"/>
        </w:rPr>
        <w:t>:</w:t>
      </w:r>
      <w:r>
        <w:rPr>
          <w:rFonts w:ascii="Times New Roman" w:hAnsi="Times New Roman" w:cs="Times New Roman"/>
          <w:sz w:val="24"/>
          <w:szCs w:val="20"/>
        </w:rPr>
        <w:tab/>
        <w:t>Collaborate with partners to support prevention models and reduce health disparities</w:t>
      </w:r>
    </w:p>
    <w:p w14:paraId="69D88B0C"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2.4</w:t>
      </w:r>
      <w:r>
        <w:rPr>
          <w:rFonts w:ascii="Times New Roman" w:hAnsi="Times New Roman" w:cs="Times New Roman"/>
          <w:sz w:val="24"/>
          <w:szCs w:val="20"/>
        </w:rPr>
        <w:t>:</w:t>
      </w:r>
      <w:r>
        <w:rPr>
          <w:rFonts w:ascii="Times New Roman" w:hAnsi="Times New Roman" w:cs="Times New Roman"/>
          <w:sz w:val="24"/>
          <w:szCs w:val="20"/>
        </w:rPr>
        <w:tab/>
        <w:t>Detect and prevent fraud, waste and abuse</w:t>
      </w:r>
    </w:p>
    <w:p w14:paraId="69D88B0D" w14:textId="77777777" w:rsidR="000A421D" w:rsidRDefault="000A421D" w:rsidP="000A421D">
      <w:pPr>
        <w:numPr>
          <w:ilvl w:val="0"/>
          <w:numId w:val="10"/>
        </w:numPr>
        <w:spacing w:after="0" w:line="240" w:lineRule="auto"/>
        <w:ind w:right="200"/>
        <w:rPr>
          <w:rFonts w:ascii="Times New Roman" w:hAnsi="Times New Roman" w:cs="Times New Roman"/>
          <w:sz w:val="24"/>
          <w:szCs w:val="20"/>
        </w:rPr>
      </w:pPr>
      <w:r>
        <w:rPr>
          <w:rFonts w:ascii="Times New Roman" w:hAnsi="Times New Roman" w:cs="Times New Roman"/>
          <w:i/>
          <w:sz w:val="24"/>
          <w:szCs w:val="20"/>
          <w:u w:val="single"/>
        </w:rPr>
        <w:t>Goal 3</w:t>
      </w:r>
      <w:r>
        <w:rPr>
          <w:rFonts w:ascii="Times New Roman" w:hAnsi="Times New Roman" w:cs="Times New Roman"/>
          <w:sz w:val="24"/>
          <w:szCs w:val="20"/>
        </w:rPr>
        <w:t>: Implement Person-Centric Service Models</w:t>
      </w:r>
    </w:p>
    <w:p w14:paraId="69D88B0E"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3.1</w:t>
      </w:r>
      <w:r>
        <w:rPr>
          <w:rFonts w:ascii="Times New Roman" w:hAnsi="Times New Roman" w:cs="Times New Roman"/>
          <w:sz w:val="24"/>
          <w:szCs w:val="20"/>
        </w:rPr>
        <w:t>:</w:t>
      </w:r>
      <w:r>
        <w:rPr>
          <w:rFonts w:ascii="Times New Roman" w:hAnsi="Times New Roman" w:cs="Times New Roman"/>
          <w:sz w:val="24"/>
          <w:szCs w:val="20"/>
        </w:rPr>
        <w:tab/>
        <w:t>Streamline and enhance access and engagement of constituents</w:t>
      </w:r>
    </w:p>
    <w:p w14:paraId="69D88B0F"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sz w:val="24"/>
          <w:szCs w:val="20"/>
        </w:rPr>
        <w:t>Task 3.2:</w:t>
      </w:r>
      <w:r>
        <w:rPr>
          <w:rFonts w:ascii="Times New Roman" w:hAnsi="Times New Roman" w:cs="Times New Roman"/>
          <w:sz w:val="24"/>
          <w:szCs w:val="20"/>
        </w:rPr>
        <w:tab/>
        <w:t>Develop a new model for delivery of public assistance programs for demonstration</w:t>
      </w:r>
    </w:p>
    <w:p w14:paraId="69D88B10" w14:textId="77777777" w:rsidR="000A421D" w:rsidRDefault="000A421D" w:rsidP="000A421D">
      <w:pPr>
        <w:numPr>
          <w:ilvl w:val="0"/>
          <w:numId w:val="10"/>
        </w:numPr>
        <w:spacing w:after="0" w:line="240" w:lineRule="auto"/>
        <w:ind w:right="200"/>
        <w:rPr>
          <w:rFonts w:ascii="Times New Roman" w:hAnsi="Times New Roman" w:cs="Times New Roman"/>
          <w:sz w:val="24"/>
          <w:szCs w:val="20"/>
        </w:rPr>
      </w:pPr>
      <w:r>
        <w:rPr>
          <w:rFonts w:ascii="Times New Roman" w:hAnsi="Times New Roman" w:cs="Times New Roman"/>
          <w:i/>
          <w:sz w:val="24"/>
          <w:szCs w:val="20"/>
          <w:u w:val="single"/>
        </w:rPr>
        <w:t>Goal 4</w:t>
      </w:r>
      <w:r>
        <w:rPr>
          <w:rFonts w:ascii="Times New Roman" w:hAnsi="Times New Roman" w:cs="Times New Roman"/>
          <w:sz w:val="24"/>
          <w:szCs w:val="20"/>
        </w:rPr>
        <w:t>: Improve Administrative Effectiveness and Simplicity</w:t>
      </w:r>
    </w:p>
    <w:p w14:paraId="69D88B11"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4.1</w:t>
      </w:r>
      <w:r>
        <w:rPr>
          <w:rFonts w:ascii="Times New Roman" w:hAnsi="Times New Roman" w:cs="Times New Roman"/>
          <w:sz w:val="24"/>
          <w:szCs w:val="20"/>
        </w:rPr>
        <w:t>:</w:t>
      </w:r>
      <w:r>
        <w:rPr>
          <w:rFonts w:ascii="Times New Roman" w:hAnsi="Times New Roman" w:cs="Times New Roman"/>
          <w:sz w:val="24"/>
          <w:szCs w:val="20"/>
        </w:rPr>
        <w:tab/>
        <w:t>Implement paperless document management</w:t>
      </w:r>
    </w:p>
    <w:p w14:paraId="69D88B12"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4.2</w:t>
      </w:r>
      <w:r>
        <w:rPr>
          <w:rFonts w:ascii="Times New Roman" w:hAnsi="Times New Roman" w:cs="Times New Roman"/>
          <w:sz w:val="24"/>
          <w:szCs w:val="20"/>
        </w:rPr>
        <w:t>:</w:t>
      </w:r>
      <w:r>
        <w:rPr>
          <w:rFonts w:ascii="Times New Roman" w:hAnsi="Times New Roman" w:cs="Times New Roman"/>
          <w:sz w:val="24"/>
          <w:szCs w:val="20"/>
        </w:rPr>
        <w:tab/>
        <w:t>Execute the MMIS and CSES replacement Project</w:t>
      </w:r>
    </w:p>
    <w:p w14:paraId="69D88B13"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4.3</w:t>
      </w:r>
      <w:r>
        <w:rPr>
          <w:rFonts w:ascii="Times New Roman" w:hAnsi="Times New Roman" w:cs="Times New Roman"/>
          <w:sz w:val="24"/>
          <w:szCs w:val="20"/>
        </w:rPr>
        <w:t>:</w:t>
      </w:r>
      <w:r>
        <w:rPr>
          <w:rFonts w:ascii="Times New Roman" w:hAnsi="Times New Roman" w:cs="Times New Roman"/>
          <w:sz w:val="24"/>
          <w:szCs w:val="20"/>
        </w:rPr>
        <w:tab/>
        <w:t>Implement staff development plans</w:t>
      </w:r>
    </w:p>
    <w:p w14:paraId="69D88B14" w14:textId="77777777" w:rsidR="000A421D" w:rsidRDefault="000A421D" w:rsidP="000A421D">
      <w:pPr>
        <w:numPr>
          <w:ilvl w:val="1"/>
          <w:numId w:val="10"/>
        </w:numPr>
        <w:spacing w:after="0" w:line="240" w:lineRule="auto"/>
        <w:ind w:left="1800" w:right="200"/>
        <w:rPr>
          <w:rFonts w:ascii="Times New Roman" w:hAnsi="Times New Roman" w:cs="Times New Roman"/>
          <w:sz w:val="24"/>
          <w:szCs w:val="20"/>
        </w:rPr>
      </w:pPr>
      <w:r>
        <w:rPr>
          <w:rFonts w:ascii="Times New Roman" w:hAnsi="Times New Roman" w:cs="Times New Roman"/>
          <w:i/>
          <w:sz w:val="24"/>
          <w:szCs w:val="20"/>
        </w:rPr>
        <w:t>Task 4.4</w:t>
      </w:r>
      <w:r>
        <w:rPr>
          <w:rFonts w:ascii="Times New Roman" w:hAnsi="Times New Roman" w:cs="Times New Roman"/>
          <w:sz w:val="24"/>
          <w:szCs w:val="20"/>
        </w:rPr>
        <w:t>:</w:t>
      </w:r>
      <w:r>
        <w:rPr>
          <w:rFonts w:ascii="Times New Roman" w:hAnsi="Times New Roman" w:cs="Times New Roman"/>
          <w:sz w:val="24"/>
          <w:szCs w:val="20"/>
        </w:rPr>
        <w:tab/>
        <w:t>Internal review of program effectiveness</w:t>
      </w:r>
    </w:p>
    <w:p w14:paraId="69D88B15" w14:textId="77777777" w:rsidR="000A421D" w:rsidRDefault="000A421D" w:rsidP="000A421D">
      <w:pPr>
        <w:ind w:right="200"/>
        <w:rPr>
          <w:rFonts w:ascii="Times New Roman" w:hAnsi="Times New Roman" w:cs="Times New Roman"/>
          <w:sz w:val="24"/>
          <w:szCs w:val="20"/>
        </w:rPr>
      </w:pPr>
    </w:p>
    <w:p w14:paraId="69D88B16" w14:textId="77777777" w:rsidR="000A421D" w:rsidRDefault="000A421D" w:rsidP="000A421D">
      <w:pPr>
        <w:pStyle w:val="Heading2"/>
        <w:keepNext w:val="0"/>
        <w:keepLines w:val="0"/>
        <w:widowControl w:val="0"/>
        <w:numPr>
          <w:ilvl w:val="0"/>
          <w:numId w:val="9"/>
        </w:numPr>
        <w:spacing w:before="0" w:line="240" w:lineRule="auto"/>
        <w:ind w:right="200"/>
        <w:rPr>
          <w:rFonts w:ascii="Times New Roman" w:hAnsi="Times New Roman" w:cs="Times New Roman"/>
          <w:sz w:val="24"/>
        </w:rPr>
      </w:pPr>
      <w:bookmarkStart w:id="12" w:name="_Toc450899641"/>
      <w:bookmarkStart w:id="13" w:name="_Toc489947880"/>
      <w:bookmarkStart w:id="14" w:name="_Toc494435971"/>
      <w:bookmarkStart w:id="15" w:name="_Toc495577896"/>
      <w:r>
        <w:t>HSD ORGANIZATION</w:t>
      </w:r>
      <w:bookmarkEnd w:id="12"/>
      <w:bookmarkEnd w:id="13"/>
      <w:bookmarkEnd w:id="14"/>
      <w:bookmarkEnd w:id="15"/>
      <w:r>
        <w:t xml:space="preserve"> </w:t>
      </w:r>
    </w:p>
    <w:p w14:paraId="69D88B18" w14:textId="367C7ACA" w:rsidR="000A421D" w:rsidRDefault="000A421D" w:rsidP="000A421D">
      <w:pPr>
        <w:tabs>
          <w:tab w:val="left" w:pos="1080"/>
        </w:tabs>
        <w:ind w:left="10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bine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ico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binet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ico 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te Sen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HSD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(OOS)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six</w:t>
      </w:r>
      <w:r>
        <w:rPr>
          <w:rFonts w:ascii="Times New Roman" w:eastAsia="Times New Roman" w:hAnsi="Times New Roman" w:cs="Times New Roman"/>
          <w:spacing w:val="3"/>
          <w:sz w:val="24"/>
          <w:szCs w:val="24"/>
        </w:rPr>
        <w:t xml:space="preserve"> </w:t>
      </w:r>
      <w:r w:rsidR="002E08F2">
        <w:rPr>
          <w:rFonts w:ascii="Times New Roman" w:eastAsia="Times New Roman" w:hAnsi="Times New Roman" w:cs="Times New Roman"/>
          <w:spacing w:val="3"/>
          <w:sz w:val="24"/>
          <w:szCs w:val="24"/>
        </w:rPr>
        <w:t xml:space="preserve">(6)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
    <w:p w14:paraId="69D88B1A" w14:textId="1D3A79EE" w:rsidR="000A421D" w:rsidRDefault="000A421D" w:rsidP="000A421D">
      <w:pPr>
        <w:ind w:left="10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As of</w:t>
      </w:r>
      <w:r>
        <w:rPr>
          <w:rFonts w:ascii="Times New Roman" w:eastAsia="Times New Roman" w:hAnsi="Times New Roman" w:cs="Times New Roman"/>
          <w:spacing w:val="-1"/>
          <w:sz w:val="24"/>
          <w:szCs w:val="24"/>
        </w:rPr>
        <w:t xml:space="preserve"> </w:t>
      </w:r>
      <w:r w:rsidR="00C76EEB">
        <w:rPr>
          <w:rFonts w:ascii="Times New Roman" w:eastAsia="Times New Roman" w:hAnsi="Times New Roman" w:cs="Times New Roman"/>
          <w:spacing w:val="-1"/>
          <w:sz w:val="24"/>
          <w:szCs w:val="24"/>
        </w:rPr>
        <w:t>July 2019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HSD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maintains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Providers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HSD’s central offices are located in Santa Fe: </w:t>
      </w:r>
    </w:p>
    <w:p w14:paraId="69D88B20" w14:textId="6320459C" w:rsidR="000A421D" w:rsidRDefault="000A421D" w:rsidP="000A421D">
      <w:pPr>
        <w:pStyle w:val="ListParagraph"/>
        <w:widowControl w:val="0"/>
        <w:numPr>
          <w:ilvl w:val="0"/>
          <w:numId w:val="11"/>
        </w:numPr>
        <w:spacing w:after="0" w:line="240" w:lineRule="auto"/>
        <w:ind w:left="1440" w:right="200"/>
        <w:rPr>
          <w:rFonts w:ascii="Times New Roman" w:eastAsia="Times New Roman" w:hAnsi="Times New Roman" w:cs="Times New Roman"/>
          <w:sz w:val="24"/>
          <w:szCs w:val="24"/>
        </w:rPr>
      </w:pPr>
      <w:bookmarkStart w:id="16" w:name="_Hlk13221218"/>
      <w:r>
        <w:rPr>
          <w:rFonts w:ascii="Times New Roman" w:eastAsia="Times New Roman" w:hAnsi="Times New Roman" w:cs="Times New Roman"/>
          <w:sz w:val="24"/>
          <w:szCs w:val="24"/>
          <w:u w:val="single"/>
        </w:rPr>
        <w:t xml:space="preserve">Plaza La </w:t>
      </w:r>
      <w:proofErr w:type="spellStart"/>
      <w:r>
        <w:rPr>
          <w:rFonts w:ascii="Times New Roman" w:eastAsia="Times New Roman" w:hAnsi="Times New Roman" w:cs="Times New Roman"/>
          <w:sz w:val="24"/>
          <w:szCs w:val="24"/>
          <w:u w:val="single"/>
        </w:rPr>
        <w:t>Prensa</w:t>
      </w:r>
      <w:proofErr w:type="spellEnd"/>
      <w:r>
        <w:rPr>
          <w:rFonts w:ascii="Times New Roman" w:eastAsia="Times New Roman" w:hAnsi="Times New Roman" w:cs="Times New Roman"/>
          <w:sz w:val="24"/>
          <w:szCs w:val="24"/>
        </w:rPr>
        <w:t xml:space="preserve">: Behavioral Health Services Division (BHSD), </w:t>
      </w:r>
      <w:r w:rsidR="00C76EEB">
        <w:rPr>
          <w:rFonts w:ascii="Times New Roman" w:eastAsia="Times New Roman" w:hAnsi="Times New Roman" w:cs="Times New Roman"/>
          <w:sz w:val="24"/>
          <w:szCs w:val="24"/>
        </w:rPr>
        <w:t xml:space="preserve">Child Support Enforcement Division (CSED); </w:t>
      </w:r>
      <w:r>
        <w:rPr>
          <w:rFonts w:ascii="Times New Roman" w:eastAsia="Times New Roman" w:hAnsi="Times New Roman" w:cs="Times New Roman"/>
          <w:sz w:val="24"/>
          <w:szCs w:val="24"/>
        </w:rPr>
        <w:t xml:space="preserve">Fair Hearings Bureau, </w:t>
      </w:r>
      <w:r w:rsidR="00C76EEB">
        <w:rPr>
          <w:rFonts w:ascii="Times New Roman" w:eastAsia="Times New Roman" w:hAnsi="Times New Roman" w:cs="Times New Roman"/>
          <w:sz w:val="24"/>
          <w:szCs w:val="24"/>
        </w:rPr>
        <w:t xml:space="preserve">Income Support Division (ISD), Medical Assistance Division (MAD), </w:t>
      </w:r>
      <w:r>
        <w:rPr>
          <w:rFonts w:ascii="Times New Roman" w:eastAsia="Times New Roman" w:hAnsi="Times New Roman" w:cs="Times New Roman"/>
          <w:sz w:val="24"/>
          <w:szCs w:val="24"/>
        </w:rPr>
        <w:t>Office of Human Resources (OHR)</w:t>
      </w:r>
      <w:r w:rsidR="00C76EEB">
        <w:rPr>
          <w:rFonts w:ascii="Times New Roman" w:eastAsia="Times New Roman" w:hAnsi="Times New Roman" w:cs="Times New Roman"/>
          <w:sz w:val="24"/>
          <w:szCs w:val="24"/>
        </w:rPr>
        <w:t>, Office of the Inspector General (OIG)</w:t>
      </w:r>
      <w:r>
        <w:rPr>
          <w:rFonts w:ascii="Times New Roman" w:eastAsia="Times New Roman" w:hAnsi="Times New Roman" w:cs="Times New Roman"/>
          <w:sz w:val="24"/>
          <w:szCs w:val="24"/>
        </w:rPr>
        <w:t>;</w:t>
      </w:r>
      <w:r w:rsidR="00C76EEB" w:rsidRPr="00C76EEB">
        <w:rPr>
          <w:rFonts w:ascii="Times New Roman" w:eastAsia="Times New Roman" w:hAnsi="Times New Roman" w:cs="Times New Roman"/>
          <w:sz w:val="24"/>
          <w:szCs w:val="24"/>
        </w:rPr>
        <w:t xml:space="preserve"> </w:t>
      </w:r>
    </w:p>
    <w:p w14:paraId="69D88B22" w14:textId="681B6B5A" w:rsidR="000A421D" w:rsidRDefault="000A421D" w:rsidP="000A421D">
      <w:pPr>
        <w:pStyle w:val="ListParagraph"/>
        <w:widowControl w:val="0"/>
        <w:numPr>
          <w:ilvl w:val="0"/>
          <w:numId w:val="11"/>
        </w:num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Rodeo Road Building</w:t>
      </w:r>
      <w:r>
        <w:rPr>
          <w:rFonts w:ascii="Times New Roman" w:eastAsia="Times New Roman" w:hAnsi="Times New Roman" w:cs="Times New Roman"/>
          <w:sz w:val="24"/>
          <w:szCs w:val="24"/>
        </w:rPr>
        <w:t>: Administrative Services Division (ASD),</w:t>
      </w:r>
      <w:r w:rsidR="00C76EEB" w:rsidRPr="00C76EEB">
        <w:rPr>
          <w:rFonts w:ascii="Times New Roman" w:eastAsia="Times New Roman" w:hAnsi="Times New Roman" w:cs="Times New Roman"/>
          <w:sz w:val="24"/>
          <w:szCs w:val="24"/>
        </w:rPr>
        <w:t xml:space="preserve"> </w:t>
      </w:r>
      <w:r w:rsidR="00C76EEB">
        <w:rPr>
          <w:rFonts w:ascii="Times New Roman" w:eastAsia="Times New Roman" w:hAnsi="Times New Roman" w:cs="Times New Roman"/>
          <w:sz w:val="24"/>
          <w:szCs w:val="24"/>
        </w:rPr>
        <w:t>Office of General Counsel (OGC); Office of the Secretary (OOS),</w:t>
      </w:r>
      <w:r>
        <w:rPr>
          <w:rFonts w:ascii="Times New Roman" w:eastAsia="Times New Roman" w:hAnsi="Times New Roman" w:cs="Times New Roman"/>
          <w:sz w:val="24"/>
          <w:szCs w:val="24"/>
        </w:rPr>
        <w:t xml:space="preserve"> Restitution Division of the OIG;</w:t>
      </w:r>
      <w:r w:rsidR="00C76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p>
    <w:p w14:paraId="69D88B24" w14:textId="77777777" w:rsidR="000A421D" w:rsidRDefault="000A421D" w:rsidP="000A421D">
      <w:pPr>
        <w:pStyle w:val="ListParagraph"/>
        <w:widowControl w:val="0"/>
        <w:numPr>
          <w:ilvl w:val="0"/>
          <w:numId w:val="11"/>
        </w:num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Siler Road Building</w:t>
      </w:r>
      <w:r>
        <w:rPr>
          <w:rFonts w:ascii="Times New Roman" w:eastAsia="Times New Roman" w:hAnsi="Times New Roman" w:cs="Times New Roman"/>
          <w:sz w:val="24"/>
          <w:szCs w:val="24"/>
        </w:rPr>
        <w:t xml:space="preserve">: Information Technology Division (ITD). </w:t>
      </w:r>
    </w:p>
    <w:bookmarkEnd w:id="16"/>
    <w:p w14:paraId="69D88B26" w14:textId="77777777" w:rsidR="000A421D" w:rsidRDefault="000A421D" w:rsidP="000A421D">
      <w:pPr>
        <w:ind w:left="10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HSD has a total of 50 offices statewide across all divisions. </w:t>
      </w:r>
    </w:p>
    <w:p w14:paraId="69D88B28" w14:textId="77777777" w:rsidR="000A421D" w:rsidRDefault="000A421D" w:rsidP="000A421D">
      <w:pPr>
        <w:pStyle w:val="listparagraph0"/>
        <w:ind w:right="200"/>
        <w:rPr>
          <w:szCs w:val="20"/>
        </w:rPr>
      </w:pPr>
      <w:r>
        <w:rPr>
          <w:szCs w:val="20"/>
        </w:rPr>
        <w:t xml:space="preserve">HSD manages an annual budget of more than $6.6 billion of State and Federal funds and administers services to more than 950,000 low-income New Mexicans through programs such as: </w:t>
      </w:r>
    </w:p>
    <w:p w14:paraId="69D88B29" w14:textId="77777777" w:rsidR="000A421D" w:rsidRDefault="000A421D" w:rsidP="000A421D">
      <w:pPr>
        <w:pStyle w:val="listparagraph0"/>
        <w:ind w:right="200"/>
        <w:rPr>
          <w:szCs w:val="20"/>
        </w:rPr>
      </w:pPr>
    </w:p>
    <w:p w14:paraId="69D88B2A" w14:textId="77777777" w:rsidR="000A421D" w:rsidRDefault="000A421D" w:rsidP="00945AF4">
      <w:pPr>
        <w:pStyle w:val="listparagraph0"/>
        <w:numPr>
          <w:ilvl w:val="0"/>
          <w:numId w:val="12"/>
        </w:numPr>
        <w:ind w:left="1440" w:right="200"/>
        <w:rPr>
          <w:szCs w:val="20"/>
        </w:rPr>
      </w:pPr>
      <w:r>
        <w:rPr>
          <w:szCs w:val="20"/>
        </w:rPr>
        <w:t>Medicaid</w:t>
      </w:r>
    </w:p>
    <w:p w14:paraId="69D88B2B" w14:textId="77777777" w:rsidR="000A421D" w:rsidRDefault="000A421D" w:rsidP="00945AF4">
      <w:pPr>
        <w:pStyle w:val="listparagraph0"/>
        <w:numPr>
          <w:ilvl w:val="0"/>
          <w:numId w:val="12"/>
        </w:numPr>
        <w:ind w:left="1440" w:right="200"/>
        <w:rPr>
          <w:szCs w:val="20"/>
        </w:rPr>
      </w:pPr>
      <w:r>
        <w:rPr>
          <w:szCs w:val="20"/>
        </w:rPr>
        <w:t>Children’s Health Insurance Program (CHIP)</w:t>
      </w:r>
    </w:p>
    <w:p w14:paraId="69D88B2C" w14:textId="77777777" w:rsidR="000A421D" w:rsidRDefault="000A421D" w:rsidP="00945AF4">
      <w:pPr>
        <w:pStyle w:val="listparagraph0"/>
        <w:numPr>
          <w:ilvl w:val="0"/>
          <w:numId w:val="12"/>
        </w:numPr>
        <w:ind w:left="1440" w:right="200"/>
        <w:rPr>
          <w:szCs w:val="20"/>
        </w:rPr>
      </w:pPr>
      <w:r>
        <w:rPr>
          <w:szCs w:val="20"/>
        </w:rPr>
        <w:t>Supplemental Nutrition Assistance Program (SNAP)</w:t>
      </w:r>
    </w:p>
    <w:p w14:paraId="69D88B2D" w14:textId="77777777" w:rsidR="000A421D" w:rsidRDefault="000A421D" w:rsidP="00945AF4">
      <w:pPr>
        <w:pStyle w:val="listparagraph0"/>
        <w:numPr>
          <w:ilvl w:val="0"/>
          <w:numId w:val="12"/>
        </w:numPr>
        <w:ind w:left="1440" w:right="200"/>
        <w:rPr>
          <w:szCs w:val="20"/>
        </w:rPr>
      </w:pPr>
      <w:r>
        <w:rPr>
          <w:szCs w:val="20"/>
        </w:rPr>
        <w:t>Temporary Assistance for Needy Families (TANF)</w:t>
      </w:r>
    </w:p>
    <w:p w14:paraId="69D88B2E" w14:textId="77777777" w:rsidR="000A421D" w:rsidRDefault="000A421D" w:rsidP="00945AF4">
      <w:pPr>
        <w:pStyle w:val="listparagraph0"/>
        <w:numPr>
          <w:ilvl w:val="0"/>
          <w:numId w:val="12"/>
        </w:numPr>
        <w:ind w:left="1440" w:right="200"/>
        <w:rPr>
          <w:szCs w:val="20"/>
        </w:rPr>
      </w:pPr>
      <w:r>
        <w:rPr>
          <w:szCs w:val="20"/>
        </w:rPr>
        <w:t>The Emergency Food Assistance Program (TEFAP)</w:t>
      </w:r>
    </w:p>
    <w:p w14:paraId="69D88B2F" w14:textId="77777777" w:rsidR="000A421D" w:rsidRDefault="000A421D" w:rsidP="00945AF4">
      <w:pPr>
        <w:pStyle w:val="listparagraph0"/>
        <w:numPr>
          <w:ilvl w:val="0"/>
          <w:numId w:val="12"/>
        </w:numPr>
        <w:ind w:left="1440" w:right="200"/>
        <w:rPr>
          <w:szCs w:val="20"/>
        </w:rPr>
      </w:pPr>
      <w:r>
        <w:rPr>
          <w:szCs w:val="20"/>
        </w:rPr>
        <w:t>School Commodity Foods Program</w:t>
      </w:r>
    </w:p>
    <w:p w14:paraId="69D88B30" w14:textId="77777777" w:rsidR="000A421D" w:rsidRDefault="000A421D" w:rsidP="00945AF4">
      <w:pPr>
        <w:pStyle w:val="listparagraph0"/>
        <w:numPr>
          <w:ilvl w:val="0"/>
          <w:numId w:val="12"/>
        </w:numPr>
        <w:ind w:left="1440" w:right="200"/>
        <w:rPr>
          <w:szCs w:val="20"/>
        </w:rPr>
      </w:pPr>
      <w:r>
        <w:rPr>
          <w:szCs w:val="20"/>
        </w:rPr>
        <w:t>Homeless Meals</w:t>
      </w:r>
    </w:p>
    <w:p w14:paraId="69D88B31" w14:textId="6F9EBAD7" w:rsidR="000A421D" w:rsidRDefault="000A421D" w:rsidP="00945AF4">
      <w:pPr>
        <w:pStyle w:val="listparagraph0"/>
        <w:numPr>
          <w:ilvl w:val="0"/>
          <w:numId w:val="12"/>
        </w:numPr>
        <w:ind w:left="1440" w:right="200"/>
        <w:rPr>
          <w:szCs w:val="20"/>
        </w:rPr>
      </w:pPr>
      <w:r>
        <w:rPr>
          <w:szCs w:val="20"/>
        </w:rPr>
        <w:t xml:space="preserve">General </w:t>
      </w:r>
      <w:r w:rsidR="000C037F">
        <w:rPr>
          <w:szCs w:val="20"/>
        </w:rPr>
        <w:t xml:space="preserve">Assistance (GA) </w:t>
      </w:r>
      <w:r>
        <w:rPr>
          <w:szCs w:val="20"/>
        </w:rPr>
        <w:t>for low-income individuals with disabilities</w:t>
      </w:r>
    </w:p>
    <w:p w14:paraId="69D88B32" w14:textId="77777777" w:rsidR="000A421D" w:rsidRDefault="000A421D" w:rsidP="00945AF4">
      <w:pPr>
        <w:pStyle w:val="listparagraph0"/>
        <w:numPr>
          <w:ilvl w:val="0"/>
          <w:numId w:val="12"/>
        </w:numPr>
        <w:ind w:left="1440" w:right="200"/>
        <w:rPr>
          <w:szCs w:val="20"/>
        </w:rPr>
      </w:pPr>
      <w:r>
        <w:rPr>
          <w:szCs w:val="20"/>
        </w:rPr>
        <w:t>Community Services Block Grants (CSBG)</w:t>
      </w:r>
    </w:p>
    <w:p w14:paraId="69D88B33" w14:textId="77777777" w:rsidR="000A421D" w:rsidRDefault="000A421D" w:rsidP="00945AF4">
      <w:pPr>
        <w:pStyle w:val="listparagraph0"/>
        <w:numPr>
          <w:ilvl w:val="0"/>
          <w:numId w:val="12"/>
        </w:numPr>
        <w:ind w:left="1440" w:right="200"/>
        <w:rPr>
          <w:szCs w:val="20"/>
        </w:rPr>
      </w:pPr>
      <w:r>
        <w:rPr>
          <w:szCs w:val="20"/>
        </w:rPr>
        <w:t>Refugee Resettlement Program (RRS)</w:t>
      </w:r>
    </w:p>
    <w:p w14:paraId="69D88B34" w14:textId="77777777" w:rsidR="000A421D" w:rsidRDefault="000A421D" w:rsidP="00945AF4">
      <w:pPr>
        <w:pStyle w:val="listparagraph0"/>
        <w:numPr>
          <w:ilvl w:val="0"/>
          <w:numId w:val="12"/>
        </w:numPr>
        <w:ind w:left="1440" w:right="200"/>
        <w:rPr>
          <w:szCs w:val="20"/>
        </w:rPr>
      </w:pPr>
      <w:r>
        <w:rPr>
          <w:szCs w:val="20"/>
        </w:rPr>
        <w:t>Low-Income Home Energy Assistance Program (LIHEAP)</w:t>
      </w:r>
    </w:p>
    <w:p w14:paraId="69D88B35" w14:textId="77777777" w:rsidR="000A421D" w:rsidRDefault="000A421D" w:rsidP="00945AF4">
      <w:pPr>
        <w:pStyle w:val="listparagraph0"/>
        <w:numPr>
          <w:ilvl w:val="0"/>
          <w:numId w:val="12"/>
        </w:numPr>
        <w:ind w:left="1440" w:right="200"/>
        <w:rPr>
          <w:szCs w:val="20"/>
        </w:rPr>
      </w:pPr>
      <w:r>
        <w:rPr>
          <w:szCs w:val="20"/>
        </w:rPr>
        <w:t>Child support establishment and enforcement</w:t>
      </w:r>
    </w:p>
    <w:p w14:paraId="69D88B36" w14:textId="77777777" w:rsidR="000A421D" w:rsidRDefault="000A421D" w:rsidP="00945AF4">
      <w:pPr>
        <w:pStyle w:val="listparagraph0"/>
        <w:numPr>
          <w:ilvl w:val="0"/>
          <w:numId w:val="12"/>
        </w:numPr>
        <w:spacing w:before="60"/>
        <w:ind w:left="1440" w:right="200"/>
        <w:rPr>
          <w:szCs w:val="20"/>
        </w:rPr>
      </w:pPr>
      <w:r>
        <w:rPr>
          <w:szCs w:val="20"/>
        </w:rPr>
        <w:t>Behavioral health services (mental illness, substance abuse, compulsive gambling)</w:t>
      </w:r>
    </w:p>
    <w:p w14:paraId="69D88B37" w14:textId="77777777" w:rsidR="000A421D" w:rsidRDefault="000A421D" w:rsidP="00945AF4">
      <w:pPr>
        <w:pStyle w:val="listparagraph0"/>
        <w:spacing w:before="60"/>
        <w:ind w:left="1080" w:right="200"/>
        <w:rPr>
          <w:szCs w:val="20"/>
        </w:rPr>
      </w:pPr>
    </w:p>
    <w:p w14:paraId="69D88B38" w14:textId="77777777" w:rsidR="000A421D" w:rsidRDefault="000A421D" w:rsidP="000A421D">
      <w:pPr>
        <w:pStyle w:val="listparagraph0"/>
        <w:spacing w:before="60"/>
        <w:ind w:right="200"/>
        <w:rPr>
          <w:szCs w:val="20"/>
        </w:rPr>
      </w:pPr>
      <w:r>
        <w:rPr>
          <w:szCs w:val="20"/>
        </w:rPr>
        <w:t>These programs are administered through four program divisions:</w:t>
      </w:r>
    </w:p>
    <w:p w14:paraId="69D88B39" w14:textId="77777777" w:rsidR="000A421D" w:rsidRDefault="000A421D" w:rsidP="000A421D">
      <w:pPr>
        <w:pStyle w:val="listparagraph0"/>
        <w:spacing w:before="60"/>
        <w:ind w:right="200"/>
        <w:rPr>
          <w:szCs w:val="20"/>
        </w:rPr>
      </w:pPr>
    </w:p>
    <w:p w14:paraId="69D88B3A" w14:textId="77777777" w:rsidR="000A421D" w:rsidRDefault="000A421D" w:rsidP="000A421D">
      <w:pPr>
        <w:pStyle w:val="listparagraph0"/>
        <w:numPr>
          <w:ilvl w:val="0"/>
          <w:numId w:val="13"/>
        </w:numPr>
        <w:spacing w:before="60"/>
        <w:ind w:right="200"/>
        <w:rPr>
          <w:szCs w:val="20"/>
          <w:u w:val="single"/>
        </w:rPr>
      </w:pPr>
      <w:r>
        <w:rPr>
          <w:szCs w:val="20"/>
          <w:u w:val="single"/>
        </w:rPr>
        <w:t>Behavioral Health Services Division</w:t>
      </w:r>
    </w:p>
    <w:p w14:paraId="69D88B3B" w14:textId="7037F0F4" w:rsidR="005D0FFF" w:rsidRDefault="000A421D" w:rsidP="005D0FFF">
      <w:pPr>
        <w:pStyle w:val="listparagraph0"/>
        <w:spacing w:before="60"/>
        <w:ind w:left="1440" w:right="200"/>
        <w:rPr>
          <w:szCs w:val="20"/>
        </w:rPr>
      </w:pPr>
      <w:r>
        <w:rPr>
          <w:szCs w:val="20"/>
        </w:rPr>
        <w:t xml:space="preserve">BHSD’s primary role is to serve as the Single State Mental Health and Substance Abuse Authority for the State of New Mexico. </w:t>
      </w:r>
      <w:r w:rsidR="002D7B58">
        <w:rPr>
          <w:szCs w:val="20"/>
        </w:rPr>
        <w:t>Additional information available at:</w:t>
      </w:r>
    </w:p>
    <w:p w14:paraId="69D88B3D" w14:textId="4416E6C9" w:rsidR="000A421D" w:rsidRDefault="002D7B58" w:rsidP="000A421D">
      <w:pPr>
        <w:pStyle w:val="listparagraph0"/>
        <w:spacing w:before="60"/>
        <w:ind w:left="1440" w:right="200"/>
        <w:rPr>
          <w:szCs w:val="20"/>
        </w:rPr>
      </w:pPr>
      <w:hyperlink r:id="rId11" w:history="1">
        <w:r w:rsidRPr="002D7B58">
          <w:rPr>
            <w:rFonts w:asciiTheme="minorHAnsi" w:eastAsiaTheme="minorHAnsi" w:hAnsiTheme="minorHAnsi" w:cstheme="minorBidi"/>
            <w:color w:val="0000FF"/>
            <w:sz w:val="22"/>
            <w:szCs w:val="22"/>
            <w:u w:val="single"/>
          </w:rPr>
          <w:t>Behavioral Health Services Division | New Mexico Human Services Department (state.nm.us)</w:t>
        </w:r>
      </w:hyperlink>
    </w:p>
    <w:p w14:paraId="69D88B3E" w14:textId="77777777" w:rsidR="000A421D" w:rsidRDefault="000A421D" w:rsidP="000A421D">
      <w:pPr>
        <w:pStyle w:val="listparagraph0"/>
        <w:spacing w:before="60"/>
        <w:ind w:left="1440" w:right="200"/>
        <w:rPr>
          <w:sz w:val="20"/>
          <w:szCs w:val="20"/>
        </w:rPr>
      </w:pPr>
    </w:p>
    <w:p w14:paraId="69D88B3F" w14:textId="77777777" w:rsidR="000A421D" w:rsidRDefault="000A421D" w:rsidP="000A421D">
      <w:pPr>
        <w:pStyle w:val="listparagraph0"/>
        <w:numPr>
          <w:ilvl w:val="0"/>
          <w:numId w:val="13"/>
        </w:numPr>
        <w:ind w:right="200"/>
        <w:rPr>
          <w:szCs w:val="20"/>
          <w:u w:val="single"/>
        </w:rPr>
      </w:pPr>
      <w:r>
        <w:rPr>
          <w:szCs w:val="20"/>
          <w:u w:val="single"/>
        </w:rPr>
        <w:t>Child Support Enforcement Division</w:t>
      </w:r>
    </w:p>
    <w:p w14:paraId="0EBB06D5" w14:textId="77777777" w:rsidR="002D7B58" w:rsidRDefault="000A421D" w:rsidP="002D7B58">
      <w:pPr>
        <w:pStyle w:val="listparagraph0"/>
        <w:spacing w:before="60"/>
        <w:ind w:left="1440" w:right="200"/>
        <w:rPr>
          <w:szCs w:val="20"/>
        </w:rPr>
      </w:pPr>
      <w:r>
        <w:rPr>
          <w:szCs w:val="20"/>
        </w:rPr>
        <w:t xml:space="preserve">CSED operates within a Federal-State partnership to establish paternity, enforce child support </w:t>
      </w:r>
      <w:proofErr w:type="gramStart"/>
      <w:r>
        <w:rPr>
          <w:szCs w:val="20"/>
        </w:rPr>
        <w:t>collections</w:t>
      </w:r>
      <w:proofErr w:type="gramEnd"/>
      <w:r>
        <w:rPr>
          <w:szCs w:val="20"/>
        </w:rPr>
        <w:t xml:space="preserve"> and distribute funds. </w:t>
      </w:r>
      <w:r w:rsidR="002D7B58">
        <w:rPr>
          <w:szCs w:val="20"/>
        </w:rPr>
        <w:t>Additional information available at:</w:t>
      </w:r>
    </w:p>
    <w:p w14:paraId="462BFCFB" w14:textId="409DC96E" w:rsidR="002D7B58" w:rsidRDefault="002D7B58" w:rsidP="002D7B58">
      <w:pPr>
        <w:pStyle w:val="listparagraph0"/>
        <w:ind w:left="1440" w:right="200"/>
        <w:rPr>
          <w:szCs w:val="20"/>
        </w:rPr>
      </w:pPr>
      <w:hyperlink r:id="rId12" w:history="1">
        <w:r w:rsidRPr="002D7B58">
          <w:rPr>
            <w:rFonts w:asciiTheme="minorHAnsi" w:eastAsiaTheme="minorHAnsi" w:hAnsiTheme="minorHAnsi" w:cstheme="minorBidi"/>
            <w:color w:val="0000FF"/>
            <w:sz w:val="22"/>
            <w:szCs w:val="22"/>
            <w:u w:val="single"/>
          </w:rPr>
          <w:t>Child Support Enforcement Division | New Mexico Human Services Department (state.nm.us)</w:t>
        </w:r>
      </w:hyperlink>
    </w:p>
    <w:p w14:paraId="69D88B43" w14:textId="77777777" w:rsidR="000A421D" w:rsidRDefault="000A421D" w:rsidP="000A421D">
      <w:pPr>
        <w:pStyle w:val="listparagraph0"/>
        <w:ind w:left="1440" w:right="200"/>
        <w:rPr>
          <w:szCs w:val="20"/>
          <w:u w:val="single"/>
        </w:rPr>
      </w:pPr>
    </w:p>
    <w:p w14:paraId="69D88B44" w14:textId="77777777" w:rsidR="000A421D" w:rsidRDefault="000A421D" w:rsidP="000A421D">
      <w:pPr>
        <w:pStyle w:val="listparagraph0"/>
        <w:numPr>
          <w:ilvl w:val="0"/>
          <w:numId w:val="13"/>
        </w:numPr>
        <w:ind w:right="200"/>
        <w:rPr>
          <w:szCs w:val="20"/>
          <w:u w:val="single"/>
        </w:rPr>
      </w:pPr>
      <w:r>
        <w:rPr>
          <w:szCs w:val="20"/>
          <w:u w:val="single"/>
        </w:rPr>
        <w:t>Income Support Division</w:t>
      </w:r>
    </w:p>
    <w:p w14:paraId="69D88B46" w14:textId="7E909BFB" w:rsidR="000A421D" w:rsidRDefault="000A421D" w:rsidP="000A421D">
      <w:pPr>
        <w:pStyle w:val="listparagraph0"/>
        <w:ind w:left="1440" w:right="200"/>
        <w:rPr>
          <w:szCs w:val="20"/>
        </w:rPr>
      </w:pPr>
      <w:r>
        <w:rPr>
          <w:szCs w:val="20"/>
        </w:rPr>
        <w:t xml:space="preserve">ISD administers public assistance programs for the State of New Mexico, including TANF, SNAP, CSBG, LIHEAP, RRS, </w:t>
      </w:r>
      <w:r w:rsidR="0087382E">
        <w:rPr>
          <w:szCs w:val="20"/>
        </w:rPr>
        <w:t xml:space="preserve">GA, </w:t>
      </w:r>
      <w:r>
        <w:rPr>
          <w:szCs w:val="20"/>
        </w:rPr>
        <w:t>food distribution</w:t>
      </w:r>
      <w:r w:rsidR="0087382E">
        <w:rPr>
          <w:szCs w:val="20"/>
        </w:rPr>
        <w:t xml:space="preserve"> and</w:t>
      </w:r>
      <w:r>
        <w:rPr>
          <w:szCs w:val="20"/>
        </w:rPr>
        <w:t xml:space="preserve"> nutrition education. </w:t>
      </w:r>
      <w:r w:rsidR="002D7B58">
        <w:rPr>
          <w:szCs w:val="20"/>
        </w:rPr>
        <w:t xml:space="preserve">Additional information available at: </w:t>
      </w:r>
    </w:p>
    <w:p w14:paraId="69D88B47" w14:textId="47884B62" w:rsidR="000A421D" w:rsidRDefault="002D7B58" w:rsidP="000A421D">
      <w:pPr>
        <w:pStyle w:val="listparagraph0"/>
        <w:ind w:left="1440" w:right="200"/>
        <w:rPr>
          <w:szCs w:val="20"/>
        </w:rPr>
      </w:pPr>
      <w:hyperlink r:id="rId13" w:history="1">
        <w:r w:rsidRPr="002D7B58">
          <w:rPr>
            <w:rFonts w:asciiTheme="minorHAnsi" w:eastAsiaTheme="minorHAnsi" w:hAnsiTheme="minorHAnsi" w:cstheme="minorBidi"/>
            <w:color w:val="0000FF"/>
            <w:sz w:val="22"/>
            <w:szCs w:val="22"/>
            <w:u w:val="single"/>
          </w:rPr>
          <w:t>Income Support Division | New Mexico Human Services Department (state.nm.us)</w:t>
        </w:r>
      </w:hyperlink>
    </w:p>
    <w:p w14:paraId="69D88B48" w14:textId="77777777" w:rsidR="000A421D" w:rsidRDefault="000A421D" w:rsidP="000A421D">
      <w:pPr>
        <w:pStyle w:val="listparagraph0"/>
        <w:ind w:left="1440" w:right="200"/>
        <w:rPr>
          <w:szCs w:val="20"/>
        </w:rPr>
      </w:pPr>
    </w:p>
    <w:p w14:paraId="69D88B49" w14:textId="77777777" w:rsidR="000A421D" w:rsidRDefault="000A421D" w:rsidP="000A421D">
      <w:pPr>
        <w:pStyle w:val="listparagraph0"/>
        <w:numPr>
          <w:ilvl w:val="0"/>
          <w:numId w:val="13"/>
        </w:numPr>
        <w:ind w:right="200"/>
        <w:rPr>
          <w:szCs w:val="20"/>
          <w:u w:val="single"/>
        </w:rPr>
      </w:pPr>
      <w:r>
        <w:rPr>
          <w:szCs w:val="20"/>
          <w:u w:val="single"/>
        </w:rPr>
        <w:t>Medical Assistance Division</w:t>
      </w:r>
    </w:p>
    <w:p w14:paraId="74E108AD" w14:textId="431EF69F" w:rsidR="002D7B58" w:rsidRDefault="000A421D" w:rsidP="002D7B58">
      <w:pPr>
        <w:pStyle w:val="listparagraph0"/>
        <w:ind w:left="1440" w:right="200"/>
        <w:rPr>
          <w:szCs w:val="20"/>
        </w:rPr>
      </w:pPr>
      <w:r>
        <w:rPr>
          <w:szCs w:val="20"/>
        </w:rPr>
        <w:t xml:space="preserve">MAD manages and administers the State’s Medicaid program, which provides healthcare coverage for approximately 900,000 New Mexicans, more than one out of three persons in NM. </w:t>
      </w:r>
      <w:r w:rsidR="002D7B58">
        <w:rPr>
          <w:szCs w:val="20"/>
        </w:rPr>
        <w:t xml:space="preserve">Additional information available at: </w:t>
      </w:r>
    </w:p>
    <w:p w14:paraId="438404FE" w14:textId="06BA573D" w:rsidR="002D7B58" w:rsidRDefault="002D7B58" w:rsidP="002D7B58">
      <w:pPr>
        <w:pStyle w:val="listparagraph0"/>
        <w:ind w:left="1440" w:right="200"/>
        <w:rPr>
          <w:rFonts w:asciiTheme="minorHAnsi" w:eastAsiaTheme="minorHAnsi" w:hAnsiTheme="minorHAnsi" w:cstheme="minorBidi"/>
          <w:sz w:val="22"/>
          <w:szCs w:val="22"/>
        </w:rPr>
      </w:pPr>
      <w:hyperlink r:id="rId14" w:history="1">
        <w:r w:rsidRPr="002D7B58">
          <w:rPr>
            <w:rFonts w:asciiTheme="minorHAnsi" w:eastAsiaTheme="minorHAnsi" w:hAnsiTheme="minorHAnsi" w:cstheme="minorBidi"/>
            <w:color w:val="0000FF"/>
            <w:sz w:val="22"/>
            <w:szCs w:val="22"/>
            <w:u w:val="single"/>
          </w:rPr>
          <w:t>Medical Assistance Division | New Mexico Human Services Department (state.nm.us)</w:t>
        </w:r>
      </w:hyperlink>
    </w:p>
    <w:p w14:paraId="450E0E48" w14:textId="77777777" w:rsidR="009F0DA1" w:rsidRDefault="009F0DA1" w:rsidP="009F0DA1">
      <w:pPr>
        <w:pStyle w:val="listparagraph0"/>
        <w:ind w:left="1440" w:right="200"/>
        <w:rPr>
          <w:szCs w:val="20"/>
          <w:u w:val="single"/>
        </w:rPr>
      </w:pPr>
    </w:p>
    <w:p w14:paraId="01E6C690" w14:textId="77777777" w:rsidR="002D7B58" w:rsidRDefault="002D7B58" w:rsidP="000A421D">
      <w:pPr>
        <w:pStyle w:val="listparagraph0"/>
        <w:spacing w:before="60"/>
        <w:ind w:right="200"/>
        <w:rPr>
          <w:szCs w:val="20"/>
        </w:rPr>
      </w:pPr>
    </w:p>
    <w:p w14:paraId="69D88B50" w14:textId="15E80A7B" w:rsidR="000A421D" w:rsidRDefault="000A421D" w:rsidP="000A421D">
      <w:pPr>
        <w:pStyle w:val="listparagraph0"/>
        <w:spacing w:before="60"/>
        <w:ind w:right="200"/>
        <w:rPr>
          <w:szCs w:val="20"/>
        </w:rPr>
      </w:pPr>
      <w:r>
        <w:rPr>
          <w:szCs w:val="20"/>
        </w:rPr>
        <w:t xml:space="preserve">In addition to the four program divisions, HSD is supported by: </w:t>
      </w:r>
    </w:p>
    <w:p w14:paraId="69D88B51" w14:textId="77777777" w:rsidR="000A421D" w:rsidRDefault="000A421D" w:rsidP="000A421D">
      <w:pPr>
        <w:pStyle w:val="listparagraph0"/>
        <w:spacing w:before="60"/>
        <w:ind w:right="200"/>
        <w:rPr>
          <w:szCs w:val="20"/>
        </w:rPr>
      </w:pPr>
    </w:p>
    <w:p w14:paraId="69D88B52" w14:textId="77777777" w:rsidR="000A421D" w:rsidRDefault="000A421D" w:rsidP="000A421D">
      <w:pPr>
        <w:pStyle w:val="listparagraph0"/>
        <w:numPr>
          <w:ilvl w:val="0"/>
          <w:numId w:val="14"/>
        </w:numPr>
        <w:spacing w:before="60"/>
        <w:ind w:right="200"/>
        <w:rPr>
          <w:szCs w:val="20"/>
          <w:u w:val="single"/>
        </w:rPr>
      </w:pPr>
      <w:r>
        <w:rPr>
          <w:szCs w:val="20"/>
          <w:u w:val="single"/>
        </w:rPr>
        <w:t>Administrative Services Division</w:t>
      </w:r>
    </w:p>
    <w:p w14:paraId="69D88B53" w14:textId="4D1DC7A4" w:rsidR="000A421D" w:rsidRDefault="000A421D" w:rsidP="000A421D">
      <w:pPr>
        <w:pStyle w:val="listparagraph0"/>
        <w:spacing w:before="60"/>
        <w:ind w:left="1440" w:right="200"/>
        <w:rPr>
          <w:szCs w:val="20"/>
        </w:rPr>
      </w:pPr>
      <w:r>
        <w:rPr>
          <w:szCs w:val="20"/>
        </w:rPr>
        <w:t xml:space="preserve">ASD manages and accounts for HSD finances and provides administrative support to the remainder of HSD. </w:t>
      </w:r>
      <w:bookmarkStart w:id="17" w:name="_Hlk118804532"/>
      <w:r w:rsidR="002D7B58">
        <w:rPr>
          <w:szCs w:val="20"/>
        </w:rPr>
        <w:t xml:space="preserve">Additional information available at: </w:t>
      </w:r>
      <w:bookmarkEnd w:id="17"/>
      <w:r w:rsidR="002D7B58" w:rsidRPr="002D7B58">
        <w:rPr>
          <w:rFonts w:asciiTheme="minorHAnsi" w:eastAsiaTheme="minorHAnsi" w:hAnsiTheme="minorHAnsi" w:cstheme="minorBidi"/>
          <w:sz w:val="22"/>
          <w:szCs w:val="22"/>
        </w:rPr>
        <w:fldChar w:fldCharType="begin"/>
      </w:r>
      <w:r w:rsidR="002D7B58" w:rsidRPr="002D7B58">
        <w:rPr>
          <w:rFonts w:asciiTheme="minorHAnsi" w:eastAsiaTheme="minorHAnsi" w:hAnsiTheme="minorHAnsi" w:cstheme="minorBidi"/>
          <w:sz w:val="22"/>
          <w:szCs w:val="22"/>
        </w:rPr>
        <w:instrText xml:space="preserve"> HYPERLINK "https://www.env.nm.gov/general/administrative-services-division/" \l ":~:text=The%20Administrative%20Services%20Division%20provides%20program%20support%20to,Financial%20Officer%20%E2%80%93%20Marlene%20Velasquez%20%E2%80%93%20%28505%29%20476-3723" </w:instrText>
      </w:r>
      <w:r w:rsidR="002D7B58" w:rsidRPr="002D7B58">
        <w:rPr>
          <w:rFonts w:asciiTheme="minorHAnsi" w:eastAsiaTheme="minorHAnsi" w:hAnsiTheme="minorHAnsi" w:cstheme="minorBidi"/>
          <w:sz w:val="22"/>
          <w:szCs w:val="22"/>
        </w:rPr>
        <w:fldChar w:fldCharType="separate"/>
      </w:r>
      <w:r w:rsidR="002D7B58" w:rsidRPr="002D7B58">
        <w:rPr>
          <w:rFonts w:asciiTheme="minorHAnsi" w:eastAsiaTheme="minorHAnsi" w:hAnsiTheme="minorHAnsi" w:cstheme="minorBidi"/>
          <w:color w:val="0000FF"/>
          <w:sz w:val="22"/>
          <w:szCs w:val="22"/>
          <w:u w:val="single"/>
        </w:rPr>
        <w:t>Administrative Services Division (nm.gov)</w:t>
      </w:r>
      <w:r w:rsidR="002D7B58" w:rsidRPr="002D7B58">
        <w:rPr>
          <w:rFonts w:asciiTheme="minorHAnsi" w:eastAsiaTheme="minorHAnsi" w:hAnsiTheme="minorHAnsi" w:cstheme="minorBidi"/>
          <w:sz w:val="22"/>
          <w:szCs w:val="22"/>
        </w:rPr>
        <w:fldChar w:fldCharType="end"/>
      </w:r>
    </w:p>
    <w:p w14:paraId="0F5A8678" w14:textId="77777777" w:rsidR="002D7B58" w:rsidRDefault="002D7B58" w:rsidP="000A421D">
      <w:pPr>
        <w:pStyle w:val="listparagraph0"/>
        <w:spacing w:before="60"/>
        <w:ind w:left="1440" w:right="200"/>
        <w:rPr>
          <w:szCs w:val="20"/>
        </w:rPr>
      </w:pPr>
    </w:p>
    <w:p w14:paraId="42F48B0A" w14:textId="77777777" w:rsidR="009F0DA1" w:rsidRDefault="009F0DA1" w:rsidP="009F0DA1">
      <w:pPr>
        <w:pStyle w:val="listparagraph0"/>
        <w:numPr>
          <w:ilvl w:val="0"/>
          <w:numId w:val="13"/>
        </w:numPr>
        <w:ind w:right="200"/>
        <w:rPr>
          <w:szCs w:val="20"/>
          <w:u w:val="single"/>
        </w:rPr>
      </w:pPr>
      <w:r>
        <w:rPr>
          <w:szCs w:val="20"/>
          <w:u w:val="single"/>
        </w:rPr>
        <w:t>Information Technology Division</w:t>
      </w:r>
    </w:p>
    <w:p w14:paraId="3A86CEBB" w14:textId="77777777" w:rsidR="009F0DA1" w:rsidRPr="009F0DA1" w:rsidRDefault="009F0DA1" w:rsidP="009F0DA1">
      <w:pPr>
        <w:pStyle w:val="listparagraph0"/>
        <w:ind w:left="1440" w:right="200"/>
        <w:rPr>
          <w:szCs w:val="20"/>
        </w:rPr>
      </w:pPr>
      <w:r w:rsidRPr="009F0DA1">
        <w:rPr>
          <w:szCs w:val="20"/>
        </w:rPr>
        <w:t xml:space="preserve">This support enables the department to fulfill the mission of HSD in an efficient and responsive </w:t>
      </w:r>
      <w:proofErr w:type="gramStart"/>
      <w:r w:rsidRPr="009F0DA1">
        <w:rPr>
          <w:szCs w:val="20"/>
        </w:rPr>
        <w:t>manner, and</w:t>
      </w:r>
      <w:proofErr w:type="gramEnd"/>
      <w:r w:rsidRPr="009F0DA1">
        <w:rPr>
          <w:szCs w:val="20"/>
        </w:rPr>
        <w:t xml:space="preserve"> ensures that HSD gains full benefit from its current and future investments in technology.</w:t>
      </w:r>
    </w:p>
    <w:p w14:paraId="60B5BC71" w14:textId="77777777" w:rsidR="009F0DA1" w:rsidRDefault="009F0DA1" w:rsidP="009F0DA1">
      <w:pPr>
        <w:pStyle w:val="listparagraph0"/>
        <w:ind w:left="1440" w:right="200"/>
        <w:rPr>
          <w:szCs w:val="20"/>
        </w:rPr>
      </w:pPr>
      <w:hyperlink r:id="rId15" w:history="1">
        <w:r w:rsidRPr="009F0DA1">
          <w:rPr>
            <w:rFonts w:asciiTheme="minorHAnsi" w:eastAsiaTheme="minorHAnsi" w:hAnsiTheme="minorHAnsi" w:cstheme="minorBidi"/>
            <w:color w:val="0000FF"/>
            <w:sz w:val="22"/>
            <w:szCs w:val="22"/>
            <w:u w:val="single"/>
          </w:rPr>
          <w:t>Information Technology Division | New Mexico Human Services Department (state.nm.us)</w:t>
        </w:r>
      </w:hyperlink>
    </w:p>
    <w:p w14:paraId="07912114" w14:textId="77777777" w:rsidR="002D7B58" w:rsidRDefault="002D7B58" w:rsidP="000A421D">
      <w:pPr>
        <w:pStyle w:val="listparagraph0"/>
        <w:tabs>
          <w:tab w:val="left" w:pos="4410"/>
        </w:tabs>
        <w:spacing w:before="60"/>
        <w:ind w:left="1440" w:right="200"/>
        <w:rPr>
          <w:szCs w:val="20"/>
        </w:rPr>
      </w:pPr>
    </w:p>
    <w:p w14:paraId="69D88B5C" w14:textId="77777777" w:rsidR="000A421D" w:rsidRDefault="000A421D" w:rsidP="000A421D">
      <w:pPr>
        <w:pStyle w:val="listparagraph0"/>
        <w:numPr>
          <w:ilvl w:val="0"/>
          <w:numId w:val="14"/>
        </w:numPr>
        <w:spacing w:before="60"/>
        <w:ind w:right="200"/>
        <w:rPr>
          <w:szCs w:val="20"/>
          <w:u w:val="single"/>
        </w:rPr>
      </w:pPr>
      <w:r>
        <w:rPr>
          <w:szCs w:val="20"/>
          <w:u w:val="single"/>
        </w:rPr>
        <w:t>Office of Human Resources</w:t>
      </w:r>
    </w:p>
    <w:p w14:paraId="788A4C07" w14:textId="77777777" w:rsidR="009F0DA1" w:rsidRDefault="000A421D" w:rsidP="000A421D">
      <w:pPr>
        <w:pStyle w:val="listparagraph0"/>
        <w:spacing w:before="60"/>
        <w:ind w:left="1440" w:right="200"/>
        <w:rPr>
          <w:rFonts w:asciiTheme="minorHAnsi" w:eastAsiaTheme="minorHAnsi" w:hAnsiTheme="minorHAnsi" w:cstheme="minorBidi"/>
          <w:sz w:val="22"/>
          <w:szCs w:val="22"/>
        </w:rPr>
      </w:pPr>
      <w:r>
        <w:rPr>
          <w:szCs w:val="20"/>
        </w:rPr>
        <w:t xml:space="preserve">OHR supports HSD managers and staff by performing recruiting, hiring and termination; administering employee benefits; handling classification and compensation; managing employee and labor relations; supporting staff development and training; and leading emergency preparedness, </w:t>
      </w:r>
      <w:proofErr w:type="gramStart"/>
      <w:r>
        <w:rPr>
          <w:szCs w:val="20"/>
        </w:rPr>
        <w:t>safety</w:t>
      </w:r>
      <w:proofErr w:type="gramEnd"/>
      <w:r>
        <w:rPr>
          <w:szCs w:val="20"/>
        </w:rPr>
        <w:t xml:space="preserve"> and loss prevention. </w:t>
      </w:r>
      <w:r w:rsidR="002D7B58">
        <w:rPr>
          <w:szCs w:val="20"/>
        </w:rPr>
        <w:t>Additional information available at:</w:t>
      </w:r>
      <w:r w:rsidR="009F0DA1" w:rsidRPr="009F0DA1">
        <w:rPr>
          <w:rFonts w:asciiTheme="minorHAnsi" w:eastAsiaTheme="minorHAnsi" w:hAnsiTheme="minorHAnsi" w:cstheme="minorBidi"/>
          <w:sz w:val="22"/>
          <w:szCs w:val="22"/>
        </w:rPr>
        <w:t xml:space="preserve"> </w:t>
      </w:r>
    </w:p>
    <w:p w14:paraId="69D88B5D" w14:textId="3F248EE2" w:rsidR="000A421D" w:rsidRDefault="009F0DA1" w:rsidP="000A421D">
      <w:pPr>
        <w:pStyle w:val="listparagraph0"/>
        <w:spacing w:before="60"/>
        <w:ind w:left="1440" w:right="200"/>
        <w:rPr>
          <w:szCs w:val="20"/>
        </w:rPr>
      </w:pPr>
      <w:hyperlink r:id="rId16" w:history="1">
        <w:r w:rsidRPr="009F0DA1">
          <w:rPr>
            <w:rFonts w:asciiTheme="minorHAnsi" w:eastAsiaTheme="minorHAnsi" w:hAnsiTheme="minorHAnsi" w:cstheme="minorBidi"/>
            <w:color w:val="0000FF"/>
            <w:sz w:val="22"/>
            <w:szCs w:val="22"/>
            <w:u w:val="single"/>
          </w:rPr>
          <w:t>Office of Human Resources | New Mexico Human Services Department (state.nm.us)</w:t>
        </w:r>
      </w:hyperlink>
    </w:p>
    <w:p w14:paraId="3EE8439B" w14:textId="77777777" w:rsidR="009F0DA1" w:rsidRDefault="009F0DA1" w:rsidP="000A421D">
      <w:pPr>
        <w:pStyle w:val="listparagraph0"/>
        <w:spacing w:before="60"/>
        <w:ind w:left="1440" w:right="200"/>
        <w:rPr>
          <w:szCs w:val="20"/>
        </w:rPr>
      </w:pPr>
    </w:p>
    <w:p w14:paraId="69D88B5E" w14:textId="77777777" w:rsidR="000A421D" w:rsidRDefault="000A421D" w:rsidP="000A421D">
      <w:pPr>
        <w:pStyle w:val="listparagraph0"/>
        <w:spacing w:before="60"/>
        <w:ind w:left="1440" w:right="200"/>
        <w:rPr>
          <w:szCs w:val="20"/>
        </w:rPr>
      </w:pPr>
    </w:p>
    <w:p w14:paraId="69D88B5F" w14:textId="77777777" w:rsidR="000A421D" w:rsidRDefault="000A421D" w:rsidP="000A421D">
      <w:pPr>
        <w:pStyle w:val="listparagraph0"/>
        <w:numPr>
          <w:ilvl w:val="0"/>
          <w:numId w:val="14"/>
        </w:numPr>
        <w:spacing w:before="60"/>
        <w:ind w:right="200"/>
        <w:rPr>
          <w:szCs w:val="20"/>
          <w:u w:val="single"/>
        </w:rPr>
      </w:pPr>
      <w:r>
        <w:rPr>
          <w:szCs w:val="20"/>
          <w:u w:val="single"/>
        </w:rPr>
        <w:t>Office of the Inspector General</w:t>
      </w:r>
    </w:p>
    <w:p w14:paraId="69D88B60" w14:textId="215DCED6" w:rsidR="000A421D" w:rsidRDefault="000A421D" w:rsidP="000A421D">
      <w:pPr>
        <w:pStyle w:val="listparagraph0"/>
        <w:spacing w:before="60"/>
        <w:ind w:left="1440" w:right="200"/>
        <w:rPr>
          <w:szCs w:val="20"/>
        </w:rPr>
      </w:pPr>
      <w:r>
        <w:rPr>
          <w:szCs w:val="20"/>
        </w:rPr>
        <w:t xml:space="preserve">OIG supports HSD through two bureaus. The Internal Review Bureau (IRB) provides independent, objective assurance and consulting for HSD’s operations and public assistance programs. </w:t>
      </w:r>
      <w:r w:rsidR="002D7B58">
        <w:rPr>
          <w:szCs w:val="20"/>
        </w:rPr>
        <w:t>Additional information available at:</w:t>
      </w:r>
    </w:p>
    <w:p w14:paraId="26D49A65" w14:textId="61F88764" w:rsidR="009F0DA1" w:rsidRDefault="009F0DA1" w:rsidP="000A421D">
      <w:pPr>
        <w:pStyle w:val="listparagraph0"/>
        <w:spacing w:before="60"/>
        <w:ind w:left="1440" w:right="200"/>
        <w:rPr>
          <w:szCs w:val="20"/>
        </w:rPr>
      </w:pPr>
      <w:hyperlink r:id="rId17" w:history="1">
        <w:r w:rsidRPr="009F0DA1">
          <w:rPr>
            <w:rFonts w:asciiTheme="minorHAnsi" w:eastAsiaTheme="minorHAnsi" w:hAnsiTheme="minorHAnsi" w:cstheme="minorBidi"/>
            <w:color w:val="0000FF"/>
            <w:sz w:val="22"/>
            <w:szCs w:val="22"/>
            <w:u w:val="single"/>
          </w:rPr>
          <w:t>Office of Inspector General | New Mexico Human Services Department (state.nm.us)</w:t>
        </w:r>
      </w:hyperlink>
    </w:p>
    <w:p w14:paraId="69D88B61" w14:textId="77777777" w:rsidR="000A421D" w:rsidRDefault="000A421D" w:rsidP="000A421D">
      <w:pPr>
        <w:pStyle w:val="listparagraph0"/>
        <w:spacing w:before="60"/>
        <w:ind w:left="1440" w:right="200"/>
        <w:rPr>
          <w:szCs w:val="20"/>
        </w:rPr>
      </w:pPr>
    </w:p>
    <w:p w14:paraId="69D88B62" w14:textId="77777777" w:rsidR="000A421D" w:rsidRDefault="000A421D" w:rsidP="000A421D">
      <w:pPr>
        <w:pStyle w:val="listparagraph0"/>
        <w:numPr>
          <w:ilvl w:val="0"/>
          <w:numId w:val="14"/>
        </w:numPr>
        <w:spacing w:before="60"/>
        <w:ind w:right="200"/>
        <w:rPr>
          <w:szCs w:val="20"/>
          <w:u w:val="single"/>
        </w:rPr>
      </w:pPr>
      <w:r>
        <w:rPr>
          <w:szCs w:val="20"/>
          <w:u w:val="single"/>
        </w:rPr>
        <w:t>Office of the General Counsel</w:t>
      </w:r>
    </w:p>
    <w:p w14:paraId="04D89B3C" w14:textId="77777777" w:rsidR="009F0DA1" w:rsidRDefault="000A421D" w:rsidP="000A421D">
      <w:pPr>
        <w:pStyle w:val="ColorfulList-Accent11"/>
        <w:spacing w:after="0" w:line="240" w:lineRule="auto"/>
        <w:ind w:left="1440" w:right="200"/>
        <w:rPr>
          <w:rFonts w:asciiTheme="minorHAnsi" w:eastAsiaTheme="minorHAnsi" w:hAnsiTheme="minorHAnsi" w:cstheme="minorBidi"/>
        </w:rPr>
      </w:pPr>
      <w:r>
        <w:rPr>
          <w:rFonts w:ascii="Times New Roman" w:hAnsi="Times New Roman"/>
          <w:sz w:val="24"/>
          <w:szCs w:val="20"/>
        </w:rPr>
        <w:t xml:space="preserve">OGC assists HSD with contract development, participation in Recipient and </w:t>
      </w:r>
      <w:r>
        <w:rPr>
          <w:rFonts w:ascii="Times New Roman" w:eastAsia="Times New Roman" w:hAnsi="Times New Roman"/>
          <w:sz w:val="24"/>
          <w:szCs w:val="24"/>
        </w:rPr>
        <w:t>Provider</w:t>
      </w:r>
      <w:r>
        <w:rPr>
          <w:rFonts w:ascii="Times New Roman" w:hAnsi="Times New Roman"/>
          <w:sz w:val="24"/>
          <w:szCs w:val="20"/>
        </w:rPr>
        <w:t xml:space="preserve"> hearings, Federal and State litigation, legislative initiatives, negotiations, settlements, evaluation of legal documents, training, compliance with State and Federal laws and regulations and policy and program development.</w:t>
      </w:r>
      <w:r w:rsidR="002D7B58">
        <w:rPr>
          <w:rFonts w:ascii="Times New Roman" w:hAnsi="Times New Roman"/>
          <w:sz w:val="24"/>
          <w:szCs w:val="20"/>
        </w:rPr>
        <w:t xml:space="preserve"> </w:t>
      </w:r>
      <w:r w:rsidR="002D7B58" w:rsidRPr="002D7B58">
        <w:rPr>
          <w:rFonts w:ascii="Times New Roman" w:hAnsi="Times New Roman"/>
          <w:sz w:val="24"/>
          <w:szCs w:val="20"/>
        </w:rPr>
        <w:t>Additional information available at:</w:t>
      </w:r>
      <w:r w:rsidR="009F0DA1" w:rsidRPr="009F0DA1">
        <w:rPr>
          <w:rFonts w:asciiTheme="minorHAnsi" w:eastAsiaTheme="minorHAnsi" w:hAnsiTheme="minorHAnsi" w:cstheme="minorBidi"/>
        </w:rPr>
        <w:t xml:space="preserve"> </w:t>
      </w:r>
    </w:p>
    <w:p w14:paraId="69D88B63" w14:textId="56DD5A28" w:rsidR="000A421D" w:rsidRDefault="009F0DA1" w:rsidP="000A421D">
      <w:pPr>
        <w:pStyle w:val="ColorfulList-Accent11"/>
        <w:spacing w:after="0" w:line="240" w:lineRule="auto"/>
        <w:ind w:left="1440" w:right="200"/>
        <w:rPr>
          <w:rFonts w:ascii="Times New Roman" w:hAnsi="Times New Roman"/>
          <w:sz w:val="24"/>
          <w:szCs w:val="20"/>
        </w:rPr>
      </w:pPr>
      <w:hyperlink r:id="rId18" w:history="1">
        <w:r w:rsidRPr="009F0DA1">
          <w:rPr>
            <w:rFonts w:asciiTheme="minorHAnsi" w:eastAsiaTheme="minorHAnsi" w:hAnsiTheme="minorHAnsi" w:cstheme="minorBidi"/>
            <w:color w:val="0000FF"/>
            <w:u w:val="single"/>
          </w:rPr>
          <w:t>Office of General Counsel | New Mexico Human Services Department (state.nm.us)</w:t>
        </w:r>
      </w:hyperlink>
    </w:p>
    <w:p w14:paraId="41119C5A" w14:textId="77777777" w:rsidR="009F0DA1" w:rsidRDefault="009F0DA1" w:rsidP="000A421D">
      <w:pPr>
        <w:pStyle w:val="ColorfulList-Accent11"/>
        <w:spacing w:after="0" w:line="240" w:lineRule="auto"/>
        <w:ind w:left="1440" w:right="200"/>
        <w:rPr>
          <w:rFonts w:ascii="Times New Roman" w:hAnsi="Times New Roman"/>
          <w:sz w:val="24"/>
          <w:szCs w:val="20"/>
        </w:rPr>
      </w:pPr>
    </w:p>
    <w:p w14:paraId="739875F5" w14:textId="77777777" w:rsidR="002D7B58" w:rsidRDefault="002D7B58" w:rsidP="000A421D">
      <w:pPr>
        <w:pStyle w:val="ColorfulList-Accent11"/>
        <w:spacing w:after="0" w:line="240" w:lineRule="auto"/>
        <w:ind w:left="1440" w:right="200"/>
        <w:rPr>
          <w:rFonts w:ascii="Times New Roman" w:hAnsi="Times New Roman"/>
          <w:sz w:val="24"/>
          <w:szCs w:val="20"/>
        </w:rPr>
      </w:pPr>
    </w:p>
    <w:p w14:paraId="69D88B64" w14:textId="77777777" w:rsidR="000A421D" w:rsidRDefault="000A421D" w:rsidP="000A421D">
      <w:pPr>
        <w:pStyle w:val="ColorfulList-Accent11"/>
        <w:spacing w:after="0" w:line="240" w:lineRule="auto"/>
        <w:ind w:left="1440" w:right="200"/>
        <w:rPr>
          <w:rFonts w:ascii="Times New Roman" w:hAnsi="Times New Roman"/>
          <w:sz w:val="24"/>
          <w:szCs w:val="20"/>
        </w:rPr>
      </w:pPr>
    </w:p>
    <w:p w14:paraId="69D88B68" w14:textId="77777777" w:rsidR="000A421D" w:rsidRDefault="000A421D" w:rsidP="000A421D">
      <w:pPr>
        <w:pStyle w:val="Heading2"/>
        <w:keepNext w:val="0"/>
        <w:keepLines w:val="0"/>
        <w:widowControl w:val="0"/>
        <w:numPr>
          <w:ilvl w:val="0"/>
          <w:numId w:val="15"/>
        </w:numPr>
        <w:spacing w:before="0" w:line="240" w:lineRule="auto"/>
        <w:ind w:right="-20"/>
      </w:pPr>
      <w:bookmarkStart w:id="18" w:name="_Toc489947874"/>
      <w:bookmarkStart w:id="19" w:name="_Toc494435965"/>
      <w:bookmarkStart w:id="20" w:name="_Toc495577890"/>
      <w:r>
        <w:t>PROJECT STAKEHOLDER ENVIRONMENT</w:t>
      </w:r>
      <w:bookmarkEnd w:id="18"/>
      <w:bookmarkEnd w:id="19"/>
      <w:bookmarkEnd w:id="20"/>
    </w:p>
    <w:p w14:paraId="69D88B69" w14:textId="77777777" w:rsidR="000A421D" w:rsidRDefault="000A421D" w:rsidP="000A421D">
      <w:pPr>
        <w:ind w:right="-18"/>
        <w:rPr>
          <w:rFonts w:ascii="Times New Roman" w:hAnsi="Times New Roman" w:cs="Times New Roman"/>
          <w:sz w:val="24"/>
          <w:szCs w:val="24"/>
        </w:rPr>
      </w:pPr>
    </w:p>
    <w:p w14:paraId="69D88B6A" w14:textId="77777777" w:rsidR="000A421D" w:rsidRDefault="000A421D" w:rsidP="000A421D">
      <w:pPr>
        <w:ind w:left="720" w:right="-18"/>
        <w:rPr>
          <w:rFonts w:ascii="Times New Roman" w:hAnsi="Times New Roman" w:cs="Times New Roman"/>
          <w:sz w:val="24"/>
          <w:szCs w:val="24"/>
        </w:rPr>
      </w:pPr>
      <w:r>
        <w:rPr>
          <w:rFonts w:ascii="Times New Roman" w:hAnsi="Times New Roman" w:cs="Times New Roman"/>
          <w:sz w:val="24"/>
          <w:szCs w:val="24"/>
        </w:rPr>
        <w:t xml:space="preserve">The ecosystem in which Medicaid and most human services operate is characterized by complexity. Each program supported by Federal funds has many requirements, reporting obligations, fund management requirements and demands associated with the central and regional offices of the involved Federal agency(s). In addition, numerous State entities provide both direction and oversight for HHS programs and systems. Requirements for security, financial audit, compliance and technology are driven by multiple oversight agencies and partners and often include specific performance and reporting. In short, the environment is highly regulated, dynamic, very complex and subject to intense scrutiny. </w:t>
      </w:r>
    </w:p>
    <w:p w14:paraId="69D88B6C" w14:textId="77777777" w:rsidR="000A421D" w:rsidRDefault="000A421D" w:rsidP="000A421D">
      <w:pPr>
        <w:ind w:left="720" w:right="-18"/>
        <w:rPr>
          <w:rFonts w:ascii="Times New Roman" w:hAnsi="Times New Roman" w:cs="Times New Roman"/>
          <w:sz w:val="24"/>
          <w:szCs w:val="24"/>
        </w:rPr>
      </w:pPr>
      <w:r>
        <w:rPr>
          <w:rFonts w:ascii="Times New Roman" w:hAnsi="Times New Roman" w:cs="Times New Roman"/>
          <w:sz w:val="24"/>
          <w:szCs w:val="24"/>
        </w:rPr>
        <w:t xml:space="preserve">In addition, programs are expected to promptly adapt to new Federal and/or State standards and legislation that may require changes to rules, processes, systems, communications and more. This environment dictates services and solutions that are flexible, scalable and time responsive. </w:t>
      </w:r>
    </w:p>
    <w:p w14:paraId="69D88B6E" w14:textId="77777777" w:rsidR="000A421D" w:rsidRDefault="000A421D" w:rsidP="000A421D">
      <w:pPr>
        <w:ind w:left="720" w:right="-18"/>
        <w:rPr>
          <w:rFonts w:ascii="Times New Roman" w:hAnsi="Times New Roman" w:cs="Times New Roman"/>
          <w:sz w:val="24"/>
          <w:szCs w:val="24"/>
        </w:rPr>
      </w:pPr>
      <w:r>
        <w:rPr>
          <w:rFonts w:ascii="Times New Roman" w:hAnsi="Times New Roman" w:cs="Times New Roman"/>
          <w:sz w:val="24"/>
          <w:szCs w:val="24"/>
        </w:rPr>
        <w:t xml:space="preserve">The HHS 2020 Project involves a wide variety of Stakeholders, including: </w:t>
      </w:r>
    </w:p>
    <w:p w14:paraId="69D88B70" w14:textId="77777777" w:rsidR="000A421D" w:rsidRDefault="000A421D" w:rsidP="000A421D">
      <w:pPr>
        <w:pStyle w:val="ListParagraph"/>
        <w:numPr>
          <w:ilvl w:val="0"/>
          <w:numId w:val="16"/>
        </w:numPr>
        <w:spacing w:after="0" w:line="240" w:lineRule="auto"/>
        <w:ind w:left="1080" w:right="-18"/>
        <w:rPr>
          <w:rFonts w:ascii="Times New Roman" w:hAnsi="Times New Roman" w:cs="Times New Roman"/>
          <w:b/>
          <w:sz w:val="24"/>
          <w:szCs w:val="24"/>
        </w:rPr>
      </w:pPr>
      <w:r>
        <w:rPr>
          <w:rFonts w:ascii="Times New Roman" w:hAnsi="Times New Roman" w:cs="Times New Roman"/>
          <w:b/>
          <w:sz w:val="24"/>
          <w:szCs w:val="24"/>
        </w:rPr>
        <w:t>Federal Partners and Oversight Organizations</w:t>
      </w:r>
    </w:p>
    <w:p w14:paraId="69D88B71" w14:textId="77777777" w:rsidR="000A421D" w:rsidRDefault="000A421D" w:rsidP="000A421D">
      <w:pPr>
        <w:pStyle w:val="ListParagraph"/>
        <w:spacing w:after="0" w:line="240" w:lineRule="auto"/>
        <w:ind w:left="1080" w:right="-18"/>
        <w:rPr>
          <w:rFonts w:ascii="Times New Roman" w:hAnsi="Times New Roman" w:cs="Times New Roman"/>
          <w:sz w:val="24"/>
          <w:szCs w:val="24"/>
        </w:rPr>
      </w:pPr>
    </w:p>
    <w:p w14:paraId="69D88B72" w14:textId="748FBF1C" w:rsidR="000A421D" w:rsidRDefault="000A421D" w:rsidP="000A421D">
      <w:pPr>
        <w:pStyle w:val="ListParagraph"/>
        <w:numPr>
          <w:ilvl w:val="1"/>
          <w:numId w:val="17"/>
        </w:numPr>
        <w:spacing w:after="0" w:line="240" w:lineRule="auto"/>
        <w:ind w:right="-18"/>
        <w:rPr>
          <w:rFonts w:ascii="Times New Roman" w:hAnsi="Times New Roman" w:cs="Times New Roman"/>
          <w:sz w:val="24"/>
          <w:szCs w:val="24"/>
        </w:rPr>
      </w:pPr>
      <w:r>
        <w:rPr>
          <w:rFonts w:ascii="Times New Roman" w:hAnsi="Times New Roman" w:cs="Times New Roman"/>
          <w:sz w:val="24"/>
          <w:szCs w:val="24"/>
          <w:u w:val="single"/>
        </w:rPr>
        <w:t>Centers for Medicare and Medicaid Services</w:t>
      </w:r>
      <w:r>
        <w:rPr>
          <w:rFonts w:ascii="Times New Roman" w:hAnsi="Times New Roman" w:cs="Times New Roman"/>
          <w:sz w:val="24"/>
          <w:szCs w:val="24"/>
        </w:rPr>
        <w:t xml:space="preserve"> – our Federal partner in the Medicaid program and for the MMISR Project. As the primary funder of the MMISR Project (ninety [90] percent Federal Financial Participation (FFP) for development) and Medicaid services, CMS requires states to have MMIS solutions that align with their Seven Conditions and Standards (SCS) and with the MITA. In addition to funding, CMS provides overall guidance, </w:t>
      </w:r>
      <w:proofErr w:type="gramStart"/>
      <w:r>
        <w:rPr>
          <w:rFonts w:ascii="Times New Roman" w:hAnsi="Times New Roman" w:cs="Times New Roman"/>
          <w:sz w:val="24"/>
          <w:szCs w:val="24"/>
        </w:rPr>
        <w:t>consultation</w:t>
      </w:r>
      <w:proofErr w:type="gramEnd"/>
      <w:r>
        <w:rPr>
          <w:rFonts w:ascii="Times New Roman" w:hAnsi="Times New Roman" w:cs="Times New Roman"/>
          <w:sz w:val="24"/>
          <w:szCs w:val="24"/>
        </w:rPr>
        <w:t xml:space="preserve"> and Project support for the Project.</w:t>
      </w:r>
      <w:r w:rsidR="00945AF4">
        <w:rPr>
          <w:rFonts w:ascii="Times New Roman" w:hAnsi="Times New Roman" w:cs="Times New Roman"/>
          <w:sz w:val="24"/>
          <w:szCs w:val="24"/>
        </w:rPr>
        <w:t xml:space="preserve"> Additional information available at: </w:t>
      </w:r>
    </w:p>
    <w:p w14:paraId="49A379A7" w14:textId="0A5C242E" w:rsidR="00945AF4" w:rsidRDefault="00945AF4" w:rsidP="00945AF4">
      <w:pPr>
        <w:pStyle w:val="ListParagraph"/>
        <w:spacing w:after="0" w:line="240" w:lineRule="auto"/>
        <w:ind w:left="1440" w:right="-18"/>
        <w:rPr>
          <w:rFonts w:ascii="Times New Roman" w:hAnsi="Times New Roman" w:cs="Times New Roman"/>
          <w:sz w:val="24"/>
          <w:szCs w:val="24"/>
        </w:rPr>
      </w:pPr>
      <w:hyperlink r:id="rId19" w:history="1">
        <w:r w:rsidRPr="00945AF4">
          <w:rPr>
            <w:color w:val="0000FF"/>
            <w:u w:val="single"/>
          </w:rPr>
          <w:t>Medicaid.gov: the official U.S. government site for Medicare | Medicaid</w:t>
        </w:r>
      </w:hyperlink>
    </w:p>
    <w:p w14:paraId="69D88B73" w14:textId="77777777" w:rsidR="000A421D" w:rsidRDefault="000A421D" w:rsidP="000A421D">
      <w:pPr>
        <w:pStyle w:val="ListParagraph"/>
        <w:spacing w:after="0" w:line="240" w:lineRule="auto"/>
        <w:ind w:left="1440" w:right="-18"/>
        <w:rPr>
          <w:rFonts w:ascii="Times New Roman" w:hAnsi="Times New Roman" w:cs="Times New Roman"/>
          <w:sz w:val="24"/>
          <w:szCs w:val="24"/>
        </w:rPr>
      </w:pPr>
    </w:p>
    <w:p w14:paraId="69D88B74" w14:textId="3DCF6B27" w:rsidR="000A421D" w:rsidRDefault="000A421D" w:rsidP="000A421D">
      <w:pPr>
        <w:pStyle w:val="ListParagraph"/>
        <w:numPr>
          <w:ilvl w:val="1"/>
          <w:numId w:val="18"/>
        </w:numPr>
        <w:spacing w:after="0" w:line="240" w:lineRule="auto"/>
        <w:ind w:right="-18"/>
        <w:rPr>
          <w:rFonts w:ascii="Times New Roman" w:hAnsi="Times New Roman" w:cs="Times New Roman"/>
          <w:sz w:val="24"/>
          <w:szCs w:val="24"/>
        </w:rPr>
      </w:pPr>
      <w:r>
        <w:rPr>
          <w:rFonts w:ascii="Times New Roman" w:hAnsi="Times New Roman" w:cs="Times New Roman"/>
          <w:sz w:val="24"/>
          <w:szCs w:val="24"/>
          <w:u w:val="single"/>
        </w:rPr>
        <w:t>Office of Child Support Enforcement (OCSE)</w:t>
      </w:r>
      <w:r>
        <w:rPr>
          <w:rFonts w:ascii="Times New Roman" w:hAnsi="Times New Roman" w:cs="Times New Roman"/>
          <w:sz w:val="24"/>
          <w:szCs w:val="24"/>
        </w:rPr>
        <w:t xml:space="preserve"> - our Federal partner in the Child Support Enforcement program and in the Child Support Enforcement System Replacement (CSESR) Project. As the primary funder of the CSESR Project (sixty-six [66] percent FFP for development) and related services, OCSE requires states to have Child Support Enforcement System (</w:t>
      </w:r>
      <w:r>
        <w:rPr>
          <w:rFonts w:ascii="Times New Roman" w:hAnsi="Times New Roman" w:cs="Times New Roman"/>
          <w:sz w:val="24"/>
          <w:szCs w:val="20"/>
        </w:rPr>
        <w:t xml:space="preserve">CSES) </w:t>
      </w:r>
      <w:r>
        <w:rPr>
          <w:rFonts w:ascii="Times New Roman" w:hAnsi="Times New Roman" w:cs="Times New Roman"/>
          <w:sz w:val="24"/>
          <w:szCs w:val="24"/>
        </w:rPr>
        <w:t xml:space="preserve">solutions that align with their OCSE guidance. OCSE provides overall guidance, </w:t>
      </w:r>
      <w:proofErr w:type="gramStart"/>
      <w:r>
        <w:rPr>
          <w:rFonts w:ascii="Times New Roman" w:hAnsi="Times New Roman" w:cs="Times New Roman"/>
          <w:sz w:val="24"/>
          <w:szCs w:val="24"/>
        </w:rPr>
        <w:t>consultation</w:t>
      </w:r>
      <w:proofErr w:type="gramEnd"/>
      <w:r>
        <w:rPr>
          <w:rFonts w:ascii="Times New Roman" w:hAnsi="Times New Roman" w:cs="Times New Roman"/>
          <w:sz w:val="24"/>
          <w:szCs w:val="24"/>
        </w:rPr>
        <w:t xml:space="preserve"> and Project support for the CSESR Project.</w:t>
      </w:r>
      <w:r w:rsidR="00945AF4">
        <w:rPr>
          <w:rFonts w:ascii="Times New Roman" w:hAnsi="Times New Roman" w:cs="Times New Roman"/>
          <w:sz w:val="24"/>
          <w:szCs w:val="24"/>
        </w:rPr>
        <w:t xml:space="preserve"> Additional information available at:</w:t>
      </w:r>
    </w:p>
    <w:p w14:paraId="594E84F1" w14:textId="22B17A6E" w:rsidR="00945AF4" w:rsidRDefault="00945AF4" w:rsidP="00945AF4">
      <w:pPr>
        <w:pStyle w:val="ListParagraph"/>
        <w:spacing w:after="0" w:line="240" w:lineRule="auto"/>
        <w:ind w:left="1440" w:right="-18"/>
        <w:rPr>
          <w:rFonts w:ascii="Times New Roman" w:hAnsi="Times New Roman" w:cs="Times New Roman"/>
          <w:sz w:val="24"/>
          <w:szCs w:val="24"/>
        </w:rPr>
      </w:pPr>
      <w:hyperlink r:id="rId20" w:history="1">
        <w:r w:rsidRPr="00945AF4">
          <w:rPr>
            <w:color w:val="0000FF"/>
            <w:u w:val="single"/>
          </w:rPr>
          <w:t>Office of Child Support Enforcement (OCSE) | The Administration for Children and Families (hhs.gov)</w:t>
        </w:r>
      </w:hyperlink>
    </w:p>
    <w:p w14:paraId="69D88B75" w14:textId="77777777" w:rsidR="000A421D" w:rsidRDefault="000A421D" w:rsidP="000A421D">
      <w:pPr>
        <w:ind w:right="-18"/>
        <w:rPr>
          <w:rFonts w:ascii="Times New Roman" w:hAnsi="Times New Roman" w:cs="Times New Roman"/>
          <w:sz w:val="24"/>
          <w:szCs w:val="24"/>
        </w:rPr>
      </w:pPr>
    </w:p>
    <w:p w14:paraId="69D88B76" w14:textId="77777777" w:rsidR="000A421D" w:rsidRDefault="000A421D" w:rsidP="000A421D">
      <w:pPr>
        <w:pStyle w:val="ListParagraph"/>
        <w:numPr>
          <w:ilvl w:val="0"/>
          <w:numId w:val="16"/>
        </w:numPr>
        <w:spacing w:after="0" w:line="240" w:lineRule="auto"/>
        <w:ind w:left="1080" w:right="-18"/>
        <w:rPr>
          <w:rFonts w:ascii="Times New Roman" w:hAnsi="Times New Roman" w:cs="Times New Roman"/>
          <w:b/>
          <w:sz w:val="24"/>
          <w:szCs w:val="24"/>
        </w:rPr>
      </w:pPr>
      <w:r>
        <w:rPr>
          <w:rFonts w:ascii="Times New Roman" w:hAnsi="Times New Roman" w:cs="Times New Roman"/>
          <w:b/>
          <w:sz w:val="24"/>
          <w:szCs w:val="24"/>
        </w:rPr>
        <w:t>State of New Mexico Stakeholders and Oversight Organizations</w:t>
      </w:r>
    </w:p>
    <w:p w14:paraId="69D88B77" w14:textId="77777777" w:rsidR="000A421D" w:rsidRDefault="000A421D" w:rsidP="000A421D">
      <w:pPr>
        <w:pStyle w:val="ListParagraph"/>
        <w:spacing w:after="0" w:line="240" w:lineRule="auto"/>
        <w:ind w:left="1080" w:right="-18"/>
        <w:rPr>
          <w:rFonts w:ascii="Times New Roman" w:hAnsi="Times New Roman" w:cs="Times New Roman"/>
          <w:sz w:val="24"/>
          <w:szCs w:val="24"/>
        </w:rPr>
      </w:pPr>
    </w:p>
    <w:p w14:paraId="69D88B78" w14:textId="77777777" w:rsidR="000A421D" w:rsidRDefault="000A421D" w:rsidP="000A421D">
      <w:pPr>
        <w:pStyle w:val="ListParagraph"/>
        <w:numPr>
          <w:ilvl w:val="1"/>
          <w:numId w:val="16"/>
        </w:numPr>
        <w:spacing w:after="0" w:line="240" w:lineRule="auto"/>
        <w:ind w:left="1440" w:right="-18"/>
        <w:rPr>
          <w:rFonts w:ascii="Times New Roman" w:hAnsi="Times New Roman" w:cs="Times New Roman"/>
          <w:sz w:val="24"/>
          <w:szCs w:val="24"/>
        </w:rPr>
      </w:pPr>
      <w:r>
        <w:rPr>
          <w:rFonts w:ascii="Times New Roman" w:hAnsi="Times New Roman" w:cs="Times New Roman"/>
          <w:sz w:val="24"/>
          <w:szCs w:val="24"/>
          <w:u w:val="single"/>
        </w:rPr>
        <w:t>Department of Information Technology</w:t>
      </w:r>
      <w:r>
        <w:rPr>
          <w:rFonts w:ascii="Times New Roman" w:hAnsi="Times New Roman" w:cs="Times New Roman"/>
          <w:i/>
          <w:sz w:val="24"/>
          <w:szCs w:val="24"/>
        </w:rPr>
        <w:t xml:space="preserve"> – </w:t>
      </w:r>
      <w:r>
        <w:rPr>
          <w:rFonts w:ascii="Times New Roman" w:hAnsi="Times New Roman" w:cs="Times New Roman"/>
          <w:sz w:val="24"/>
          <w:szCs w:val="24"/>
        </w:rPr>
        <w:t xml:space="preserve">the State of New Mexico’s central IT organization, DoIT has three principal roles in relation to the MMISR Project: </w:t>
      </w:r>
    </w:p>
    <w:p w14:paraId="69D88B79" w14:textId="77777777" w:rsidR="000A421D" w:rsidRDefault="000A421D" w:rsidP="000A421D">
      <w:pPr>
        <w:pStyle w:val="ListParagraph"/>
        <w:spacing w:after="0" w:line="240" w:lineRule="auto"/>
        <w:ind w:left="1800" w:right="-18"/>
        <w:rPr>
          <w:rFonts w:ascii="Times New Roman" w:hAnsi="Times New Roman" w:cs="Times New Roman"/>
          <w:sz w:val="24"/>
          <w:szCs w:val="24"/>
        </w:rPr>
      </w:pPr>
    </w:p>
    <w:p w14:paraId="69D88B7A" w14:textId="77777777" w:rsidR="000A421D" w:rsidRDefault="000A421D" w:rsidP="000A421D">
      <w:pPr>
        <w:pStyle w:val="ListParagraph"/>
        <w:numPr>
          <w:ilvl w:val="2"/>
          <w:numId w:val="19"/>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rPr>
        <w:t xml:space="preserve">Provide oversight of information technology (IT) Projects performed for the State, including reviewing Project progress, reviewing funding requests, participating in key meetings and conducting formal reviews throughout Project life. </w:t>
      </w:r>
    </w:p>
    <w:p w14:paraId="69D88B7B" w14:textId="77777777" w:rsidR="000A421D" w:rsidRDefault="000A421D" w:rsidP="000A421D">
      <w:pPr>
        <w:pStyle w:val="ListParagraph"/>
        <w:spacing w:after="0" w:line="240" w:lineRule="auto"/>
        <w:ind w:left="1800" w:right="-18"/>
        <w:rPr>
          <w:rFonts w:ascii="Times New Roman" w:hAnsi="Times New Roman" w:cs="Times New Roman"/>
          <w:sz w:val="24"/>
          <w:szCs w:val="24"/>
        </w:rPr>
      </w:pPr>
    </w:p>
    <w:p w14:paraId="69D88B7C" w14:textId="77777777" w:rsidR="000A421D" w:rsidRDefault="000A421D" w:rsidP="000A421D">
      <w:pPr>
        <w:pStyle w:val="ListParagraph"/>
        <w:numPr>
          <w:ilvl w:val="2"/>
          <w:numId w:val="19"/>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rPr>
        <w:t>Specify IV&amp;V requirements for IT Projects and receive reports from the MMISR IV&amp;V Contractor.</w:t>
      </w:r>
    </w:p>
    <w:p w14:paraId="69D88B7D" w14:textId="77777777" w:rsidR="000A421D" w:rsidRDefault="000A421D" w:rsidP="00534045">
      <w:pPr>
        <w:pStyle w:val="ListParagraph"/>
        <w:spacing w:after="0" w:line="240" w:lineRule="auto"/>
        <w:ind w:left="1800" w:right="-18"/>
        <w:rPr>
          <w:rFonts w:ascii="Times New Roman" w:hAnsi="Times New Roman" w:cs="Times New Roman"/>
          <w:sz w:val="24"/>
          <w:szCs w:val="24"/>
        </w:rPr>
      </w:pPr>
    </w:p>
    <w:p w14:paraId="69D88B7E" w14:textId="3A012B9A" w:rsidR="000A421D" w:rsidRDefault="000A421D" w:rsidP="00534045">
      <w:pPr>
        <w:pStyle w:val="ListParagraph"/>
        <w:numPr>
          <w:ilvl w:val="2"/>
          <w:numId w:val="19"/>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rPr>
        <w:t xml:space="preserve">Operate the State data center(s) where the </w:t>
      </w:r>
      <w:r w:rsidRPr="00534045">
        <w:rPr>
          <w:rFonts w:ascii="Times New Roman" w:hAnsi="Times New Roman" w:cs="Times New Roman"/>
          <w:sz w:val="24"/>
          <w:szCs w:val="24"/>
        </w:rPr>
        <w:t>SI</w:t>
      </w:r>
      <w:r>
        <w:rPr>
          <w:rFonts w:ascii="Times New Roman" w:hAnsi="Times New Roman" w:cs="Times New Roman"/>
          <w:sz w:val="24"/>
          <w:szCs w:val="24"/>
        </w:rPr>
        <w:t xml:space="preserve"> Solution may be hosted and provide other critical infrastructure to State agencies.</w:t>
      </w:r>
    </w:p>
    <w:p w14:paraId="037135D5" w14:textId="6AFA4F7D" w:rsidR="00534045" w:rsidRDefault="00534045" w:rsidP="00534045">
      <w:pPr>
        <w:ind w:left="1440"/>
        <w:rPr>
          <w:rFonts w:ascii="Times New Roman" w:hAnsi="Times New Roman" w:cs="Times New Roman"/>
          <w:sz w:val="24"/>
          <w:szCs w:val="24"/>
        </w:rPr>
      </w:pPr>
      <w:r>
        <w:rPr>
          <w:rFonts w:ascii="Times New Roman" w:hAnsi="Times New Roman" w:cs="Times New Roman"/>
          <w:sz w:val="24"/>
          <w:szCs w:val="24"/>
        </w:rPr>
        <w:t xml:space="preserve">Additional information available at: </w:t>
      </w:r>
    </w:p>
    <w:p w14:paraId="1FC86433" w14:textId="376F58EE" w:rsidR="00534045" w:rsidRPr="00534045" w:rsidRDefault="00534045" w:rsidP="00534045">
      <w:pPr>
        <w:ind w:left="1440"/>
        <w:rPr>
          <w:rFonts w:ascii="Times New Roman" w:hAnsi="Times New Roman" w:cs="Times New Roman"/>
          <w:sz w:val="24"/>
          <w:szCs w:val="24"/>
        </w:rPr>
      </w:pPr>
      <w:hyperlink r:id="rId21" w:history="1">
        <w:r w:rsidRPr="00534045">
          <w:rPr>
            <w:color w:val="0000FF"/>
            <w:u w:val="single"/>
          </w:rPr>
          <w:t>Home - New Mexico Department of Information Technology (nm.gov)</w:t>
        </w:r>
      </w:hyperlink>
    </w:p>
    <w:p w14:paraId="69D88B7F" w14:textId="77777777" w:rsidR="000A421D" w:rsidRDefault="000A421D" w:rsidP="000A421D">
      <w:pPr>
        <w:pStyle w:val="ListParagraph"/>
        <w:spacing w:after="0" w:line="240" w:lineRule="auto"/>
        <w:ind w:left="2160" w:right="-18"/>
        <w:rPr>
          <w:rFonts w:ascii="Times New Roman" w:hAnsi="Times New Roman" w:cs="Times New Roman"/>
          <w:sz w:val="24"/>
          <w:szCs w:val="24"/>
        </w:rPr>
      </w:pPr>
    </w:p>
    <w:p w14:paraId="69D88B80" w14:textId="2F8CAAFA" w:rsidR="000A421D" w:rsidRDefault="000A421D" w:rsidP="000A421D">
      <w:pPr>
        <w:pStyle w:val="ListParagraph"/>
        <w:numPr>
          <w:ilvl w:val="1"/>
          <w:numId w:val="19"/>
        </w:numPr>
        <w:spacing w:after="0" w:line="240" w:lineRule="auto"/>
        <w:ind w:left="1440" w:right="-18"/>
        <w:rPr>
          <w:rFonts w:ascii="Times New Roman" w:hAnsi="Times New Roman" w:cs="Times New Roman"/>
          <w:sz w:val="24"/>
          <w:szCs w:val="24"/>
        </w:rPr>
      </w:pPr>
      <w:r>
        <w:rPr>
          <w:rFonts w:ascii="Times New Roman" w:hAnsi="Times New Roman" w:cs="Times New Roman"/>
          <w:sz w:val="24"/>
          <w:szCs w:val="24"/>
          <w:u w:val="single"/>
        </w:rPr>
        <w:t>HSD</w:t>
      </w:r>
      <w:r>
        <w:rPr>
          <w:rFonts w:ascii="Times New Roman" w:hAnsi="Times New Roman" w:cs="Times New Roman"/>
          <w:sz w:val="24"/>
          <w:szCs w:val="24"/>
        </w:rPr>
        <w:t xml:space="preserve"> – the procuring agency for the MMISR Project. </w:t>
      </w:r>
    </w:p>
    <w:p w14:paraId="4287FDC1" w14:textId="6E9315E6" w:rsidR="00534045" w:rsidRDefault="00534045" w:rsidP="00534045">
      <w:pPr>
        <w:pStyle w:val="ListParagraph"/>
        <w:spacing w:after="0" w:line="240" w:lineRule="auto"/>
        <w:ind w:left="1440" w:right="-18"/>
        <w:rPr>
          <w:rFonts w:ascii="Times New Roman" w:hAnsi="Times New Roman" w:cs="Times New Roman"/>
          <w:sz w:val="24"/>
          <w:szCs w:val="24"/>
        </w:rPr>
      </w:pPr>
      <w:r w:rsidRPr="00534045">
        <w:rPr>
          <w:rFonts w:ascii="Times New Roman" w:hAnsi="Times New Roman" w:cs="Times New Roman"/>
          <w:sz w:val="24"/>
          <w:szCs w:val="24"/>
        </w:rPr>
        <w:t>Additional information available at:</w:t>
      </w:r>
    </w:p>
    <w:p w14:paraId="1BBC1BC2" w14:textId="3FFAA3DA" w:rsidR="00534045" w:rsidRDefault="00534045" w:rsidP="00534045">
      <w:pPr>
        <w:pStyle w:val="ListParagraph"/>
        <w:spacing w:after="0" w:line="240" w:lineRule="auto"/>
        <w:ind w:left="1440" w:right="-18"/>
        <w:rPr>
          <w:rFonts w:ascii="Times New Roman" w:hAnsi="Times New Roman" w:cs="Times New Roman"/>
          <w:sz w:val="24"/>
          <w:szCs w:val="24"/>
        </w:rPr>
      </w:pPr>
      <w:hyperlink r:id="rId22" w:history="1">
        <w:r w:rsidRPr="00534045">
          <w:rPr>
            <w:color w:val="0000FF"/>
            <w:u w:val="single"/>
          </w:rPr>
          <w:t>New Mexico Human Services Department | To transform lives. Working with our partners, we design and deliver innovative, high quality health and human services that improve the security and promote independence for New Mexicans in their communities. (state.nm.us)</w:t>
        </w:r>
      </w:hyperlink>
    </w:p>
    <w:p w14:paraId="788CA2B0" w14:textId="77777777" w:rsidR="00534045" w:rsidRDefault="00534045" w:rsidP="00534045">
      <w:pPr>
        <w:pStyle w:val="ListParagraph"/>
        <w:spacing w:after="0" w:line="240" w:lineRule="auto"/>
        <w:ind w:left="1440" w:right="-18"/>
        <w:rPr>
          <w:rFonts w:ascii="Times New Roman" w:hAnsi="Times New Roman" w:cs="Times New Roman"/>
          <w:sz w:val="24"/>
          <w:szCs w:val="24"/>
        </w:rPr>
      </w:pPr>
    </w:p>
    <w:p w14:paraId="69D88B81" w14:textId="2824921D" w:rsidR="000A421D" w:rsidRPr="00534045" w:rsidRDefault="000A421D" w:rsidP="00534045">
      <w:pPr>
        <w:spacing w:after="0" w:line="240" w:lineRule="auto"/>
        <w:ind w:right="-18"/>
        <w:rPr>
          <w:rFonts w:ascii="Times New Roman" w:hAnsi="Times New Roman" w:cs="Times New Roman"/>
          <w:sz w:val="24"/>
          <w:szCs w:val="24"/>
        </w:rPr>
      </w:pPr>
    </w:p>
    <w:p w14:paraId="69D88B82" w14:textId="65876981" w:rsidR="000A421D" w:rsidRDefault="000A421D" w:rsidP="000A421D">
      <w:pPr>
        <w:pStyle w:val="ListParagraph"/>
        <w:numPr>
          <w:ilvl w:val="1"/>
          <w:numId w:val="19"/>
        </w:numPr>
        <w:spacing w:after="0" w:line="240" w:lineRule="auto"/>
        <w:ind w:left="1440" w:right="-18"/>
        <w:rPr>
          <w:rFonts w:ascii="Times New Roman" w:hAnsi="Times New Roman" w:cs="Times New Roman"/>
          <w:sz w:val="24"/>
          <w:szCs w:val="24"/>
        </w:rPr>
      </w:pPr>
      <w:r>
        <w:rPr>
          <w:rFonts w:ascii="Times New Roman" w:hAnsi="Times New Roman" w:cs="Times New Roman"/>
          <w:sz w:val="24"/>
          <w:szCs w:val="24"/>
          <w:u w:val="single"/>
        </w:rPr>
        <w:t>Department of Finance and Administration (DFA)</w:t>
      </w:r>
      <w:r>
        <w:rPr>
          <w:rFonts w:ascii="Times New Roman" w:hAnsi="Times New Roman" w:cs="Times New Roman"/>
          <w:sz w:val="24"/>
          <w:szCs w:val="24"/>
        </w:rPr>
        <w:t xml:space="preserve"> – provides budget direction and fiscal oversight to State agencies and have administrative control and oversight of the state-wide financial accounting system, SHARE. DFA administers the Cash Control Bureau (CCB), which prepares statewide cash and investment reconciliations. The MMISR Solution will interface with SHARE and must meet DFA/CCB requirements for warrant payments, electronic payments and recording accounting transactions.</w:t>
      </w:r>
      <w:r w:rsidR="00534045">
        <w:rPr>
          <w:rFonts w:ascii="Times New Roman" w:hAnsi="Times New Roman" w:cs="Times New Roman"/>
          <w:sz w:val="24"/>
          <w:szCs w:val="24"/>
        </w:rPr>
        <w:t xml:space="preserve"> Additional information available at:</w:t>
      </w:r>
    </w:p>
    <w:p w14:paraId="16E76A7C" w14:textId="608AB397" w:rsidR="00534045" w:rsidRDefault="00534045" w:rsidP="00534045">
      <w:pPr>
        <w:pStyle w:val="ListParagraph"/>
        <w:spacing w:after="0" w:line="240" w:lineRule="auto"/>
        <w:ind w:left="1440" w:right="-18"/>
        <w:rPr>
          <w:rFonts w:ascii="Times New Roman" w:hAnsi="Times New Roman" w:cs="Times New Roman"/>
          <w:sz w:val="24"/>
          <w:szCs w:val="24"/>
        </w:rPr>
      </w:pPr>
      <w:hyperlink r:id="rId23" w:history="1">
        <w:r w:rsidRPr="00534045">
          <w:rPr>
            <w:color w:val="0000FF"/>
            <w:u w:val="single"/>
          </w:rPr>
          <w:t xml:space="preserve">New Mexico Department of Finance and Administration | The Department of Finance and Administration provides sound fiscal advice and problem solving support to the Governor, provide budget </w:t>
        </w:r>
        <w:r w:rsidRPr="00534045">
          <w:rPr>
            <w:color w:val="0000FF"/>
            <w:u w:val="single"/>
          </w:rPr>
          <w:t>d</w:t>
        </w:r>
        <w:r w:rsidRPr="00534045">
          <w:rPr>
            <w:color w:val="0000FF"/>
            <w:u w:val="single"/>
          </w:rPr>
          <w:t>irection and fiscal oversight to state agencies and local governments.</w:t>
        </w:r>
      </w:hyperlink>
    </w:p>
    <w:p w14:paraId="69D88B83" w14:textId="77777777" w:rsidR="000A421D" w:rsidRDefault="000A421D" w:rsidP="000A421D">
      <w:pPr>
        <w:pStyle w:val="ListParagraph"/>
        <w:spacing w:after="0" w:line="240" w:lineRule="auto"/>
        <w:ind w:left="1800" w:right="-18"/>
        <w:rPr>
          <w:rFonts w:ascii="Times New Roman" w:hAnsi="Times New Roman" w:cs="Times New Roman"/>
          <w:sz w:val="24"/>
          <w:szCs w:val="24"/>
        </w:rPr>
      </w:pPr>
    </w:p>
    <w:p w14:paraId="69D88B84" w14:textId="77777777" w:rsidR="000A421D" w:rsidRDefault="000A421D" w:rsidP="000A421D">
      <w:pPr>
        <w:pStyle w:val="ListParagraph"/>
        <w:numPr>
          <w:ilvl w:val="0"/>
          <w:numId w:val="16"/>
        </w:numPr>
        <w:spacing w:after="0" w:line="240" w:lineRule="auto"/>
        <w:ind w:left="1080" w:right="-18"/>
        <w:rPr>
          <w:rFonts w:ascii="Times New Roman" w:hAnsi="Times New Roman" w:cs="Times New Roman"/>
          <w:b/>
          <w:sz w:val="24"/>
          <w:szCs w:val="24"/>
        </w:rPr>
      </w:pPr>
      <w:r>
        <w:rPr>
          <w:rFonts w:ascii="Times New Roman" w:hAnsi="Times New Roman" w:cs="Times New Roman"/>
          <w:b/>
          <w:sz w:val="24"/>
          <w:szCs w:val="24"/>
        </w:rPr>
        <w:t>Collaborating Agencies within the NM HHS 2020 Enterprise</w:t>
      </w:r>
    </w:p>
    <w:p w14:paraId="69D88B85" w14:textId="77777777" w:rsidR="000A421D" w:rsidRDefault="000A421D" w:rsidP="000A421D">
      <w:pPr>
        <w:pStyle w:val="ListParagraph"/>
        <w:spacing w:after="0" w:line="240" w:lineRule="auto"/>
        <w:ind w:left="1080" w:right="-18"/>
        <w:rPr>
          <w:rFonts w:ascii="Times New Roman" w:hAnsi="Times New Roman" w:cs="Times New Roman"/>
          <w:sz w:val="24"/>
          <w:szCs w:val="24"/>
        </w:rPr>
      </w:pPr>
    </w:p>
    <w:p w14:paraId="69D88B86" w14:textId="4EA7CC3D" w:rsidR="000A421D" w:rsidRDefault="000A421D" w:rsidP="000A421D">
      <w:pPr>
        <w:pStyle w:val="ListParagraph"/>
        <w:numPr>
          <w:ilvl w:val="0"/>
          <w:numId w:val="20"/>
        </w:numPr>
        <w:spacing w:after="0" w:line="240" w:lineRule="auto"/>
        <w:ind w:left="1440" w:right="-18"/>
        <w:rPr>
          <w:rFonts w:ascii="Times New Roman" w:hAnsi="Times New Roman" w:cs="Times New Roman"/>
          <w:sz w:val="24"/>
          <w:szCs w:val="24"/>
        </w:rPr>
      </w:pPr>
      <w:r>
        <w:rPr>
          <w:rFonts w:ascii="Times New Roman" w:hAnsi="Times New Roman" w:cs="Times New Roman"/>
          <w:sz w:val="24"/>
          <w:szCs w:val="24"/>
          <w:u w:val="single"/>
        </w:rPr>
        <w:t>NM Children, Youth and Families Department (CYFD)</w:t>
      </w:r>
      <w:r>
        <w:rPr>
          <w:rFonts w:ascii="Times New Roman" w:hAnsi="Times New Roman" w:cs="Times New Roman"/>
          <w:b/>
          <w:sz w:val="24"/>
          <w:szCs w:val="24"/>
        </w:rPr>
        <w:t xml:space="preserve"> – </w:t>
      </w:r>
      <w:r>
        <w:rPr>
          <w:rFonts w:ascii="Times New Roman" w:hAnsi="Times New Roman" w:cs="Times New Roman"/>
          <w:sz w:val="24"/>
          <w:szCs w:val="24"/>
        </w:rPr>
        <w:t>provides an array of prevention, intervention, rehabilitative and after-care services to NM children and their families. CYFD services include Early Childhood Services, Protective Services, Juvenile Justice Services, Behavioral Health Services and Program Support. Most children served by CYFD are Medicaid-eligible and a large percentage of CYFD clients use HSD-managed services.</w:t>
      </w:r>
      <w:r w:rsidR="00465F1B">
        <w:rPr>
          <w:rFonts w:ascii="Times New Roman" w:hAnsi="Times New Roman" w:cs="Times New Roman"/>
          <w:sz w:val="24"/>
          <w:szCs w:val="24"/>
        </w:rPr>
        <w:t xml:space="preserve"> Additional information available at: </w:t>
      </w:r>
    </w:p>
    <w:p w14:paraId="16531283" w14:textId="1F7A15FD" w:rsidR="001700AB" w:rsidRDefault="001700AB" w:rsidP="001700AB">
      <w:pPr>
        <w:pStyle w:val="ListParagraph"/>
        <w:spacing w:after="0" w:line="240" w:lineRule="auto"/>
        <w:ind w:left="1440" w:right="-18"/>
        <w:rPr>
          <w:rFonts w:ascii="Times New Roman" w:hAnsi="Times New Roman" w:cs="Times New Roman"/>
          <w:sz w:val="24"/>
          <w:szCs w:val="24"/>
        </w:rPr>
      </w:pPr>
      <w:hyperlink r:id="rId24" w:history="1">
        <w:r w:rsidRPr="001700AB">
          <w:rPr>
            <w:color w:val="0000FF"/>
            <w:u w:val="single"/>
          </w:rPr>
          <w:t>NM Children, Youth &amp; Families Department - CYFD</w:t>
        </w:r>
      </w:hyperlink>
    </w:p>
    <w:p w14:paraId="69D88B87" w14:textId="77777777" w:rsidR="000A421D" w:rsidRDefault="000A421D" w:rsidP="000A421D">
      <w:pPr>
        <w:pStyle w:val="ListParagraph"/>
        <w:spacing w:after="0" w:line="240" w:lineRule="auto"/>
        <w:ind w:left="1440" w:right="-18"/>
        <w:rPr>
          <w:rFonts w:ascii="Times New Roman" w:hAnsi="Times New Roman" w:cs="Times New Roman"/>
          <w:sz w:val="24"/>
          <w:szCs w:val="24"/>
        </w:rPr>
      </w:pPr>
    </w:p>
    <w:p w14:paraId="5675C824" w14:textId="77777777" w:rsidR="001700AB" w:rsidRDefault="000A421D" w:rsidP="00465F1B">
      <w:pPr>
        <w:pStyle w:val="ListParagraph"/>
        <w:numPr>
          <w:ilvl w:val="0"/>
          <w:numId w:val="20"/>
        </w:numPr>
        <w:spacing w:after="0" w:line="240" w:lineRule="auto"/>
        <w:ind w:left="1440" w:right="-18"/>
        <w:rPr>
          <w:rFonts w:ascii="Times New Roman" w:hAnsi="Times New Roman" w:cs="Times New Roman"/>
          <w:sz w:val="24"/>
          <w:szCs w:val="24"/>
        </w:rPr>
      </w:pPr>
      <w:r w:rsidRPr="00465F1B">
        <w:rPr>
          <w:rFonts w:ascii="Times New Roman" w:hAnsi="Times New Roman" w:cs="Times New Roman"/>
          <w:sz w:val="24"/>
          <w:szCs w:val="24"/>
          <w:u w:val="single"/>
        </w:rPr>
        <w:t>NM Aging and Long-Term Services Department (ALTSD)</w:t>
      </w:r>
      <w:r w:rsidRPr="00465F1B">
        <w:rPr>
          <w:rFonts w:ascii="Times New Roman" w:hAnsi="Times New Roman" w:cs="Times New Roman"/>
          <w:sz w:val="24"/>
          <w:szCs w:val="24"/>
        </w:rPr>
        <w:t xml:space="preserve"> – provides accessible, integrated services to older adults, to adults with disabilities and to caregivers. </w:t>
      </w:r>
      <w:r w:rsidR="00465F1B">
        <w:rPr>
          <w:rFonts w:ascii="Times New Roman" w:hAnsi="Times New Roman" w:cs="Times New Roman"/>
          <w:sz w:val="24"/>
          <w:szCs w:val="24"/>
        </w:rPr>
        <w:t xml:space="preserve">Additional information available at: </w:t>
      </w:r>
    </w:p>
    <w:p w14:paraId="4C798917" w14:textId="254B57D8" w:rsidR="00465F1B" w:rsidRDefault="001700AB" w:rsidP="001700AB">
      <w:pPr>
        <w:pStyle w:val="ListParagraph"/>
        <w:spacing w:after="0" w:line="240" w:lineRule="auto"/>
        <w:ind w:left="1440" w:right="-18"/>
        <w:rPr>
          <w:rFonts w:ascii="Times New Roman" w:hAnsi="Times New Roman" w:cs="Times New Roman"/>
          <w:sz w:val="24"/>
          <w:szCs w:val="24"/>
        </w:rPr>
      </w:pPr>
      <w:hyperlink r:id="rId25" w:history="1">
        <w:r w:rsidRPr="001700AB">
          <w:rPr>
            <w:color w:val="0000FF"/>
            <w:u w:val="single"/>
          </w:rPr>
          <w:t>Home | NM Aging &amp; Long-Term Services</w:t>
        </w:r>
      </w:hyperlink>
    </w:p>
    <w:p w14:paraId="7A0D7F67" w14:textId="77777777" w:rsidR="001700AB" w:rsidRDefault="001700AB" w:rsidP="001700AB">
      <w:pPr>
        <w:pStyle w:val="ListParagraph"/>
        <w:spacing w:after="0" w:line="240" w:lineRule="auto"/>
        <w:ind w:left="1440" w:right="-18"/>
        <w:rPr>
          <w:rFonts w:ascii="Times New Roman" w:hAnsi="Times New Roman" w:cs="Times New Roman"/>
          <w:sz w:val="24"/>
          <w:szCs w:val="24"/>
        </w:rPr>
      </w:pPr>
    </w:p>
    <w:p w14:paraId="69D88B89" w14:textId="6D8D207A" w:rsidR="000A421D" w:rsidRPr="00465F1B" w:rsidRDefault="000A421D" w:rsidP="00465F1B">
      <w:pPr>
        <w:pStyle w:val="ListParagraph"/>
        <w:spacing w:after="0" w:line="240" w:lineRule="auto"/>
        <w:ind w:left="1440" w:right="-18"/>
        <w:rPr>
          <w:rFonts w:ascii="Times New Roman" w:hAnsi="Times New Roman" w:cs="Times New Roman"/>
          <w:sz w:val="24"/>
          <w:szCs w:val="24"/>
        </w:rPr>
      </w:pPr>
    </w:p>
    <w:p w14:paraId="6E774AFB" w14:textId="77777777" w:rsidR="001700AB" w:rsidRDefault="000A421D" w:rsidP="001B658C">
      <w:pPr>
        <w:pStyle w:val="ListParagraph"/>
        <w:numPr>
          <w:ilvl w:val="0"/>
          <w:numId w:val="20"/>
        </w:numPr>
        <w:spacing w:after="0" w:line="240" w:lineRule="auto"/>
        <w:ind w:left="1440" w:right="-18"/>
        <w:rPr>
          <w:rFonts w:ascii="Times New Roman" w:hAnsi="Times New Roman" w:cs="Times New Roman"/>
          <w:sz w:val="24"/>
          <w:szCs w:val="24"/>
        </w:rPr>
      </w:pPr>
      <w:r>
        <w:rPr>
          <w:rFonts w:ascii="Times New Roman" w:hAnsi="Times New Roman" w:cs="Times New Roman"/>
          <w:sz w:val="24"/>
          <w:szCs w:val="24"/>
          <w:u w:val="single"/>
        </w:rPr>
        <w:t xml:space="preserve">NM Department of Health (DOH) </w:t>
      </w:r>
      <w:r>
        <w:rPr>
          <w:rFonts w:ascii="Times New Roman" w:hAnsi="Times New Roman" w:cs="Times New Roman"/>
          <w:sz w:val="24"/>
          <w:szCs w:val="24"/>
        </w:rPr>
        <w:t xml:space="preserve">–manages health-related programs and services across the state. </w:t>
      </w:r>
      <w:r w:rsidR="001B658C">
        <w:rPr>
          <w:rFonts w:ascii="Times New Roman" w:hAnsi="Times New Roman" w:cs="Times New Roman"/>
          <w:sz w:val="24"/>
          <w:szCs w:val="24"/>
        </w:rPr>
        <w:t xml:space="preserve">Additional information available at: </w:t>
      </w:r>
    </w:p>
    <w:p w14:paraId="5F66FCF2" w14:textId="45447633" w:rsidR="001B658C" w:rsidRDefault="001700AB" w:rsidP="001700AB">
      <w:pPr>
        <w:pStyle w:val="ListParagraph"/>
        <w:spacing w:after="0" w:line="240" w:lineRule="auto"/>
        <w:ind w:left="1440" w:right="-18"/>
        <w:rPr>
          <w:rFonts w:ascii="Times New Roman" w:hAnsi="Times New Roman" w:cs="Times New Roman"/>
          <w:sz w:val="24"/>
          <w:szCs w:val="24"/>
        </w:rPr>
      </w:pPr>
      <w:hyperlink r:id="rId26" w:history="1">
        <w:r w:rsidRPr="001700AB">
          <w:rPr>
            <w:color w:val="0000FF"/>
            <w:u w:val="single"/>
          </w:rPr>
          <w:t>New Mexico Department of Health (nmhealth.org)</w:t>
        </w:r>
      </w:hyperlink>
    </w:p>
    <w:p w14:paraId="394E2731" w14:textId="77777777" w:rsidR="001700AB" w:rsidRDefault="001700AB" w:rsidP="001700AB">
      <w:pPr>
        <w:pStyle w:val="ListParagraph"/>
        <w:spacing w:after="0" w:line="240" w:lineRule="auto"/>
        <w:ind w:left="1440" w:right="-18"/>
        <w:rPr>
          <w:rFonts w:ascii="Times New Roman" w:hAnsi="Times New Roman" w:cs="Times New Roman"/>
          <w:sz w:val="24"/>
          <w:szCs w:val="24"/>
        </w:rPr>
      </w:pPr>
    </w:p>
    <w:p w14:paraId="1395875D" w14:textId="77777777" w:rsidR="001B658C" w:rsidRPr="001B658C" w:rsidRDefault="001B658C" w:rsidP="001B658C">
      <w:pPr>
        <w:pStyle w:val="ListParagraph"/>
        <w:rPr>
          <w:rFonts w:ascii="Times New Roman" w:hAnsi="Times New Roman" w:cs="Times New Roman"/>
          <w:sz w:val="24"/>
          <w:szCs w:val="24"/>
        </w:rPr>
      </w:pPr>
    </w:p>
    <w:p w14:paraId="7317166E" w14:textId="05FCE9F8" w:rsidR="001B658C" w:rsidRDefault="000A421D" w:rsidP="001B658C">
      <w:pPr>
        <w:pStyle w:val="ListParagraph"/>
        <w:numPr>
          <w:ilvl w:val="0"/>
          <w:numId w:val="20"/>
        </w:numPr>
        <w:spacing w:after="0" w:line="240" w:lineRule="auto"/>
        <w:ind w:left="1440" w:right="-18"/>
        <w:rPr>
          <w:rFonts w:ascii="Times New Roman" w:hAnsi="Times New Roman" w:cs="Times New Roman"/>
          <w:sz w:val="24"/>
          <w:szCs w:val="24"/>
        </w:rPr>
      </w:pPr>
      <w:r w:rsidRPr="001B658C">
        <w:rPr>
          <w:rFonts w:ascii="Times New Roman" w:hAnsi="Times New Roman" w:cs="Times New Roman"/>
          <w:sz w:val="24"/>
          <w:szCs w:val="24"/>
          <w:u w:val="single"/>
        </w:rPr>
        <w:t>NM Office of the Attorney General (OAG), Medicaid Fraud and Elder Abuse Division (MFEAD)</w:t>
      </w:r>
      <w:r w:rsidRPr="001B658C">
        <w:rPr>
          <w:rFonts w:ascii="Times New Roman" w:hAnsi="Times New Roman" w:cs="Times New Roman"/>
          <w:sz w:val="24"/>
          <w:szCs w:val="24"/>
        </w:rPr>
        <w:t xml:space="preserve"> a criminal law enforcement unit that enforces the Medicaid Fraud Act and the Resident Abuse and Neglect Act. </w:t>
      </w:r>
      <w:r w:rsidR="001B658C">
        <w:rPr>
          <w:rFonts w:ascii="Times New Roman" w:hAnsi="Times New Roman" w:cs="Times New Roman"/>
          <w:sz w:val="24"/>
          <w:szCs w:val="24"/>
        </w:rPr>
        <w:t xml:space="preserve">Additional information available at: </w:t>
      </w:r>
    </w:p>
    <w:p w14:paraId="52A87083" w14:textId="69D6DEFD" w:rsidR="001700AB" w:rsidRDefault="001700AB" w:rsidP="001700AB">
      <w:pPr>
        <w:pStyle w:val="ListParagraph"/>
        <w:spacing w:after="0" w:line="240" w:lineRule="auto"/>
        <w:ind w:left="1440" w:right="-18"/>
      </w:pPr>
      <w:hyperlink r:id="rId27" w:history="1">
        <w:r w:rsidRPr="001700AB">
          <w:rPr>
            <w:color w:val="0000FF"/>
            <w:u w:val="single"/>
          </w:rPr>
          <w:t>Home - New Mexico Attorney General (nmag.gov)</w:t>
        </w:r>
      </w:hyperlink>
    </w:p>
    <w:p w14:paraId="73356F8E" w14:textId="25B37A7A" w:rsidR="001700AB" w:rsidRDefault="001700AB" w:rsidP="001700AB">
      <w:pPr>
        <w:pStyle w:val="ListParagraph"/>
        <w:spacing w:after="0" w:line="240" w:lineRule="auto"/>
        <w:ind w:left="1440" w:right="-18"/>
        <w:rPr>
          <w:rFonts w:ascii="Times New Roman" w:hAnsi="Times New Roman" w:cs="Times New Roman"/>
          <w:sz w:val="24"/>
          <w:szCs w:val="24"/>
        </w:rPr>
      </w:pPr>
      <w:hyperlink r:id="rId28" w:history="1">
        <w:r w:rsidRPr="001700AB">
          <w:rPr>
            <w:color w:val="0000FF"/>
            <w:u w:val="single"/>
          </w:rPr>
          <w:t>Medicaid Fraud Control Unit - New Mexico Attorney General (nmag.gov)</w:t>
        </w:r>
      </w:hyperlink>
    </w:p>
    <w:p w14:paraId="22A575A2" w14:textId="77777777" w:rsidR="001B658C" w:rsidRPr="001B658C" w:rsidRDefault="001B658C" w:rsidP="001B658C">
      <w:pPr>
        <w:pStyle w:val="ListParagraph"/>
        <w:rPr>
          <w:rFonts w:ascii="Times New Roman" w:hAnsi="Times New Roman" w:cs="Times New Roman"/>
          <w:sz w:val="24"/>
          <w:szCs w:val="24"/>
        </w:rPr>
      </w:pPr>
    </w:p>
    <w:p w14:paraId="69D88B95" w14:textId="77777777" w:rsidR="000A421D" w:rsidRDefault="000A421D" w:rsidP="000A421D">
      <w:pPr>
        <w:pStyle w:val="ListParagraph"/>
        <w:spacing w:after="0" w:line="240" w:lineRule="auto"/>
        <w:ind w:left="1080" w:right="-18"/>
        <w:rPr>
          <w:rFonts w:ascii="Times New Roman" w:hAnsi="Times New Roman" w:cs="Times New Roman"/>
          <w:sz w:val="24"/>
          <w:szCs w:val="24"/>
        </w:rPr>
      </w:pPr>
      <w:r>
        <w:rPr>
          <w:rFonts w:ascii="Times New Roman" w:hAnsi="Times New Roman" w:cs="Times New Roman"/>
          <w:sz w:val="24"/>
          <w:szCs w:val="24"/>
        </w:rPr>
        <w:t xml:space="preserve">In addition to the organizations noted above, HHS 2020 may extend to include interaction with other organizations, such as: NM Department of Workforce Solutions, NM Corrections Department, the Navajo Nation, the Indian Health Service, </w:t>
      </w:r>
      <w:proofErr w:type="gramStart"/>
      <w:r>
        <w:rPr>
          <w:rFonts w:ascii="Times New Roman" w:hAnsi="Times New Roman" w:cs="Times New Roman"/>
          <w:sz w:val="24"/>
          <w:szCs w:val="24"/>
        </w:rPr>
        <w:t>Tribes</w:t>
      </w:r>
      <w:proofErr w:type="gramEnd"/>
      <w:r>
        <w:rPr>
          <w:rFonts w:ascii="Times New Roman" w:hAnsi="Times New Roman" w:cs="Times New Roman"/>
          <w:sz w:val="24"/>
          <w:szCs w:val="24"/>
        </w:rPr>
        <w:t xml:space="preserve"> and the University of New Mexico. </w:t>
      </w:r>
    </w:p>
    <w:p w14:paraId="69D88B96" w14:textId="77777777" w:rsidR="000A421D" w:rsidRDefault="000A421D" w:rsidP="000A421D">
      <w:pPr>
        <w:ind w:right="-18"/>
        <w:rPr>
          <w:rFonts w:ascii="Times New Roman" w:hAnsi="Times New Roman" w:cs="Times New Roman"/>
          <w:sz w:val="24"/>
          <w:szCs w:val="24"/>
        </w:rPr>
      </w:pPr>
    </w:p>
    <w:p w14:paraId="69D88B97" w14:textId="77777777" w:rsidR="000A421D" w:rsidRDefault="000A421D" w:rsidP="000A421D">
      <w:pPr>
        <w:pStyle w:val="ListParagraph"/>
        <w:numPr>
          <w:ilvl w:val="0"/>
          <w:numId w:val="16"/>
        </w:numPr>
        <w:spacing w:after="0" w:line="240" w:lineRule="auto"/>
        <w:ind w:right="-18"/>
        <w:rPr>
          <w:rFonts w:ascii="Times New Roman" w:hAnsi="Times New Roman" w:cs="Times New Roman"/>
          <w:b/>
          <w:sz w:val="24"/>
          <w:szCs w:val="24"/>
        </w:rPr>
      </w:pPr>
      <w:r>
        <w:rPr>
          <w:rFonts w:ascii="Times New Roman" w:hAnsi="Times New Roman" w:cs="Times New Roman"/>
          <w:b/>
          <w:sz w:val="24"/>
          <w:szCs w:val="24"/>
        </w:rPr>
        <w:t>Contractors</w:t>
      </w:r>
    </w:p>
    <w:p w14:paraId="69D88B98" w14:textId="77777777" w:rsidR="000A421D" w:rsidRDefault="000A421D" w:rsidP="000A421D">
      <w:pPr>
        <w:pStyle w:val="ListParagraph"/>
        <w:spacing w:after="0" w:line="240" w:lineRule="auto"/>
        <w:ind w:left="1440" w:right="-18"/>
        <w:rPr>
          <w:rFonts w:ascii="Times New Roman" w:hAnsi="Times New Roman" w:cs="Times New Roman"/>
          <w:sz w:val="24"/>
          <w:szCs w:val="24"/>
        </w:rPr>
      </w:pPr>
    </w:p>
    <w:p w14:paraId="69D88B99" w14:textId="77777777" w:rsidR="000A421D" w:rsidRDefault="000A421D" w:rsidP="000A421D">
      <w:pPr>
        <w:pStyle w:val="Default"/>
        <w:numPr>
          <w:ilvl w:val="1"/>
          <w:numId w:val="16"/>
        </w:numPr>
        <w:adjustRightInd w:val="0"/>
        <w:ind w:left="1800" w:right="-18"/>
        <w:rPr>
          <w:color w:val="auto"/>
        </w:rPr>
      </w:pPr>
      <w:r>
        <w:rPr>
          <w:color w:val="auto"/>
          <w:u w:val="single"/>
        </w:rPr>
        <w:t>MMISR IV&amp;V Contractor</w:t>
      </w:r>
      <w:r>
        <w:rPr>
          <w:color w:val="auto"/>
        </w:rPr>
        <w:t xml:space="preserve"> – will provide IV&amp;V services to the MMISR Project, through MMISR certification, in accordance with CMS and NM DoIT IV&amp;V standards. HSD specified that the IV&amp;V Contractor take a proactive approach to ensure IV&amp;V activities complement the MMISR Project approach and that they assess quality in all aspects of the respective Project components to ensure achievement of program and business objectives. The IV&amp;V Contractor will provide</w:t>
      </w:r>
      <w:r>
        <w:rPr>
          <w:bCs/>
          <w:color w:val="auto"/>
        </w:rPr>
        <w:t xml:space="preserve"> independent, objective guidance and expertise to help ensure MMISR Project success and decrease implementation risks. </w:t>
      </w:r>
      <w:r>
        <w:rPr>
          <w:color w:val="auto"/>
        </w:rPr>
        <w:t xml:space="preserve">The IV&amp;V Contractor will have full access to meetings, work products and deliverables associated with all MMISR Project procurements and contracts. </w:t>
      </w:r>
    </w:p>
    <w:p w14:paraId="69D88B9A" w14:textId="77777777" w:rsidR="000A421D" w:rsidRDefault="000A421D" w:rsidP="000A421D">
      <w:pPr>
        <w:pStyle w:val="ListParagraph"/>
        <w:numPr>
          <w:ilvl w:val="1"/>
          <w:numId w:val="16"/>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u w:val="single"/>
        </w:rPr>
        <w:t>Deloitte</w:t>
      </w:r>
      <w:r>
        <w:rPr>
          <w:rFonts w:ascii="Times New Roman" w:hAnsi="Times New Roman" w:cs="Times New Roman"/>
          <w:sz w:val="24"/>
          <w:szCs w:val="24"/>
        </w:rPr>
        <w:t xml:space="preserve"> – implemented ASPEN, HSD’s eligibility system and now provides maintenance and operation (M&amp;O) support for the system. ASPEN performs eligibility processes for HSD divisions and programs, including Medicaid, Temporary Assistance for Needy Families (TANF), Supplemental Nutrition Assistance Program (SNAP) and others. Currently, ASPEN processes Medicaid eligibility data and sends it to Omnicaid (i.e., MMIS) for enrollment functions. Through the MMISR Project HSD plans to develop ASPEN into a unified Eligibility and Enrollment (E&amp;E) system. HSD plans for Deloitte to perform the necessary changes to achieve this goal</w:t>
      </w:r>
    </w:p>
    <w:p w14:paraId="69D88B9B" w14:textId="11E1B4B4" w:rsidR="000A421D" w:rsidRDefault="000A421D" w:rsidP="000A421D">
      <w:pPr>
        <w:pStyle w:val="ListParagraph"/>
        <w:numPr>
          <w:ilvl w:val="1"/>
          <w:numId w:val="16"/>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u w:val="single"/>
        </w:rPr>
        <w:t xml:space="preserve">Conduent </w:t>
      </w:r>
      <w:r w:rsidR="000C037F">
        <w:rPr>
          <w:rFonts w:ascii="Times New Roman" w:hAnsi="Times New Roman" w:cs="Times New Roman"/>
          <w:sz w:val="24"/>
          <w:szCs w:val="24"/>
          <w:u w:val="single"/>
        </w:rPr>
        <w:t xml:space="preserve">State </w:t>
      </w:r>
      <w:r>
        <w:rPr>
          <w:rFonts w:ascii="Times New Roman" w:hAnsi="Times New Roman" w:cs="Times New Roman"/>
          <w:sz w:val="24"/>
          <w:szCs w:val="24"/>
          <w:u w:val="single"/>
        </w:rPr>
        <w:t>Healthcare, LLC</w:t>
      </w:r>
      <w:r>
        <w:rPr>
          <w:rFonts w:ascii="Times New Roman" w:hAnsi="Times New Roman" w:cs="Times New Roman"/>
          <w:sz w:val="24"/>
          <w:szCs w:val="24"/>
        </w:rPr>
        <w:t xml:space="preserve"> – developed, operates and maintains NM’s legacy MMIS. For the MMISR Project, Conduent will be involved in data clean-up, data conversion and migration activities. </w:t>
      </w:r>
    </w:p>
    <w:p w14:paraId="69D88B9C" w14:textId="77777777" w:rsidR="000A421D" w:rsidRDefault="000A421D" w:rsidP="000A421D">
      <w:pPr>
        <w:pStyle w:val="ListParagraph"/>
        <w:numPr>
          <w:ilvl w:val="1"/>
          <w:numId w:val="16"/>
        </w:numPr>
        <w:spacing w:after="0" w:line="240" w:lineRule="auto"/>
        <w:ind w:left="1800" w:right="-18"/>
        <w:jc w:val="both"/>
        <w:rPr>
          <w:rFonts w:ascii="Times New Roman" w:hAnsi="Times New Roman" w:cs="Times New Roman"/>
          <w:sz w:val="24"/>
          <w:szCs w:val="24"/>
        </w:rPr>
      </w:pPr>
      <w:r>
        <w:rPr>
          <w:rFonts w:ascii="Times New Roman" w:hAnsi="Times New Roman" w:cs="Times New Roman"/>
          <w:sz w:val="24"/>
          <w:szCs w:val="24"/>
          <w:u w:val="single"/>
        </w:rPr>
        <w:t>MMISR Contractors</w:t>
      </w:r>
      <w:r>
        <w:rPr>
          <w:rFonts w:ascii="Times New Roman" w:hAnsi="Times New Roman" w:cs="Times New Roman"/>
          <w:sz w:val="24"/>
          <w:szCs w:val="24"/>
        </w:rPr>
        <w:t xml:space="preserve"> – associated with each independently procured MMISR module. </w:t>
      </w:r>
    </w:p>
    <w:p w14:paraId="69D88B9D" w14:textId="77777777" w:rsidR="000A421D" w:rsidRDefault="000A421D" w:rsidP="000A421D">
      <w:pPr>
        <w:pStyle w:val="ListParagraph"/>
        <w:numPr>
          <w:ilvl w:val="1"/>
          <w:numId w:val="16"/>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u w:val="single"/>
        </w:rPr>
        <w:t>CSESR Contractor(s)</w:t>
      </w:r>
      <w:r>
        <w:rPr>
          <w:rFonts w:ascii="Times New Roman" w:hAnsi="Times New Roman" w:cs="Times New Roman"/>
          <w:sz w:val="24"/>
          <w:szCs w:val="24"/>
        </w:rPr>
        <w:t xml:space="preserve"> – associated with the planned CSESR implementation. </w:t>
      </w:r>
    </w:p>
    <w:p w14:paraId="69D88B9E" w14:textId="77777777" w:rsidR="000A421D" w:rsidRDefault="000A421D" w:rsidP="000A421D">
      <w:pPr>
        <w:pStyle w:val="ListParagraph"/>
        <w:numPr>
          <w:ilvl w:val="1"/>
          <w:numId w:val="16"/>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u w:val="single"/>
        </w:rPr>
        <w:t>Additional HSD-contracted staff</w:t>
      </w:r>
      <w:r>
        <w:rPr>
          <w:rFonts w:ascii="Times New Roman" w:hAnsi="Times New Roman" w:cs="Times New Roman"/>
          <w:sz w:val="24"/>
          <w:szCs w:val="24"/>
        </w:rPr>
        <w:t xml:space="preserve"> – which assist with functions including Project management, requirements development and management, training, testing, financial management, procurement, security, network maintenance, audits, etc. </w:t>
      </w:r>
    </w:p>
    <w:p w14:paraId="69D88B9F" w14:textId="77777777" w:rsidR="000A421D" w:rsidRDefault="000A421D" w:rsidP="000A421D">
      <w:pPr>
        <w:pStyle w:val="ListParagraph"/>
        <w:numPr>
          <w:ilvl w:val="1"/>
          <w:numId w:val="16"/>
        </w:numPr>
        <w:spacing w:after="0" w:line="240" w:lineRule="auto"/>
        <w:ind w:left="1800" w:right="-18"/>
        <w:rPr>
          <w:rFonts w:ascii="Times New Roman" w:hAnsi="Times New Roman" w:cs="Times New Roman"/>
          <w:sz w:val="24"/>
          <w:szCs w:val="24"/>
        </w:rPr>
      </w:pPr>
      <w:r>
        <w:rPr>
          <w:rFonts w:ascii="Times New Roman" w:hAnsi="Times New Roman" w:cs="Times New Roman"/>
          <w:sz w:val="24"/>
          <w:szCs w:val="24"/>
          <w:u w:val="single"/>
        </w:rPr>
        <w:t xml:space="preserve">Additional Enterprise Stakeholder-Contracted staff </w:t>
      </w:r>
      <w:r>
        <w:rPr>
          <w:rFonts w:ascii="Times New Roman" w:hAnsi="Times New Roman" w:cs="Times New Roman"/>
          <w:sz w:val="24"/>
          <w:szCs w:val="24"/>
        </w:rPr>
        <w:t>– who assist with functions including Project Management, requirements development and management, systems development, security, network maintenance, audits, etc.</w:t>
      </w:r>
    </w:p>
    <w:p w14:paraId="69D88BA0" w14:textId="7955616A" w:rsidR="000A421D" w:rsidRDefault="000A421D" w:rsidP="000A421D">
      <w:pPr>
        <w:rPr>
          <w:rFonts w:ascii="Times New Roman" w:hAnsi="Times New Roman" w:cs="Times New Roman"/>
          <w:sz w:val="24"/>
          <w:szCs w:val="24"/>
        </w:rPr>
      </w:pPr>
    </w:p>
    <w:sectPr w:rsidR="000A421D" w:rsidSect="001A2BF7">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2981" w14:textId="77777777" w:rsidR="00375C3B" w:rsidRDefault="00375C3B" w:rsidP="004B3700">
      <w:pPr>
        <w:spacing w:after="0" w:line="240" w:lineRule="auto"/>
      </w:pPr>
      <w:r>
        <w:separator/>
      </w:r>
    </w:p>
  </w:endnote>
  <w:endnote w:type="continuationSeparator" w:id="0">
    <w:p w14:paraId="53EB7F32" w14:textId="77777777" w:rsidR="00375C3B" w:rsidRDefault="00375C3B" w:rsidP="004B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8BAC" w14:textId="77777777" w:rsidR="00355BAD" w:rsidRDefault="00355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449507"/>
      <w:docPartObj>
        <w:docPartGallery w:val="Page Numbers (Bottom of Page)"/>
        <w:docPartUnique/>
      </w:docPartObj>
    </w:sdtPr>
    <w:sdtEndPr>
      <w:rPr>
        <w:noProof/>
      </w:rPr>
    </w:sdtEndPr>
    <w:sdtContent>
      <w:p w14:paraId="69D88BAD" w14:textId="5FCE40A9" w:rsidR="00355BAD" w:rsidRDefault="00355B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D88BAE" w14:textId="77777777" w:rsidR="00355BAD" w:rsidRDefault="00355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8BB0" w14:textId="77777777" w:rsidR="00355BAD" w:rsidRDefault="0035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FF6D" w14:textId="77777777" w:rsidR="00375C3B" w:rsidRDefault="00375C3B" w:rsidP="004B3700">
      <w:pPr>
        <w:spacing w:after="0" w:line="240" w:lineRule="auto"/>
      </w:pPr>
      <w:r>
        <w:separator/>
      </w:r>
    </w:p>
  </w:footnote>
  <w:footnote w:type="continuationSeparator" w:id="0">
    <w:p w14:paraId="069F4080" w14:textId="77777777" w:rsidR="00375C3B" w:rsidRDefault="00375C3B" w:rsidP="004B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8BAA" w14:textId="77777777" w:rsidR="00355BAD" w:rsidRDefault="0035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8BAB" w14:textId="77777777" w:rsidR="00355BAD" w:rsidRDefault="00355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8BAF" w14:textId="77777777" w:rsidR="00355BAD" w:rsidRDefault="0035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82B"/>
    <w:multiLevelType w:val="hybridMultilevel"/>
    <w:tmpl w:val="AC4EC7A4"/>
    <w:lvl w:ilvl="0" w:tplc="83781B56">
      <w:start w:val="1"/>
      <w:numFmt w:val="lowerRoman"/>
      <w:pStyle w:val="Heading5"/>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411"/>
    <w:multiLevelType w:val="hybridMultilevel"/>
    <w:tmpl w:val="E67491D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2213B92"/>
    <w:multiLevelType w:val="hybridMultilevel"/>
    <w:tmpl w:val="1B2AA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02B81"/>
    <w:multiLevelType w:val="hybridMultilevel"/>
    <w:tmpl w:val="7F26526E"/>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5460420"/>
    <w:multiLevelType w:val="hybridMultilevel"/>
    <w:tmpl w:val="C850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B266A"/>
    <w:multiLevelType w:val="hybridMultilevel"/>
    <w:tmpl w:val="07303522"/>
    <w:lvl w:ilvl="0" w:tplc="E63E96E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46FEB"/>
    <w:multiLevelType w:val="hybridMultilevel"/>
    <w:tmpl w:val="0C08EC68"/>
    <w:lvl w:ilvl="0" w:tplc="B3C05B6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16999"/>
    <w:multiLevelType w:val="hybridMultilevel"/>
    <w:tmpl w:val="C082E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137830"/>
    <w:multiLevelType w:val="hybridMultilevel"/>
    <w:tmpl w:val="1118189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95504FD"/>
    <w:multiLevelType w:val="hybridMultilevel"/>
    <w:tmpl w:val="C19ACA96"/>
    <w:lvl w:ilvl="0" w:tplc="7102EC76">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A1B96"/>
    <w:multiLevelType w:val="hybridMultilevel"/>
    <w:tmpl w:val="D9D42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FA07345"/>
    <w:multiLevelType w:val="hybridMultilevel"/>
    <w:tmpl w:val="011E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787BAF"/>
    <w:multiLevelType w:val="hybridMultilevel"/>
    <w:tmpl w:val="04B4C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5">
      <w:start w:val="1"/>
      <w:numFmt w:val="bullet"/>
      <w:lvlText w:val=""/>
      <w:lvlJc w:val="left"/>
      <w:pPr>
        <w:ind w:left="2880" w:hanging="360"/>
      </w:pPr>
      <w:rPr>
        <w:rFonts w:ascii="Wingdings" w:hAnsi="Wingdings" w:hint="default"/>
      </w:rPr>
    </w:lvl>
    <w:lvl w:ilvl="3" w:tplc="EBA22FE0">
      <w:numFmt w:val="bullet"/>
      <w:lvlText w:val="-"/>
      <w:lvlJc w:val="left"/>
      <w:pPr>
        <w:ind w:left="3600" w:hanging="360"/>
      </w:pPr>
      <w:rPr>
        <w:rFonts w:ascii="Calibri" w:eastAsiaTheme="minorHAnsi" w:hAnsi="Calibri"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4251B62"/>
    <w:multiLevelType w:val="hybridMultilevel"/>
    <w:tmpl w:val="33547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7EC24DE"/>
    <w:multiLevelType w:val="hybridMultilevel"/>
    <w:tmpl w:val="79682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360"/>
      </w:pPr>
    </w:lvl>
    <w:lvl w:ilvl="3" w:tplc="7B90D748">
      <w:start w:val="1"/>
      <w:numFmt w:val="decimal"/>
      <w:lvlText w:val="%4."/>
      <w:lvlJc w:val="left"/>
      <w:pPr>
        <w:ind w:left="3600" w:hanging="360"/>
      </w:pPr>
      <w:rPr>
        <w:i w:val="0"/>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0EF42C3"/>
    <w:multiLevelType w:val="hybridMultilevel"/>
    <w:tmpl w:val="DAFEE07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33B7D62"/>
    <w:multiLevelType w:val="hybridMultilevel"/>
    <w:tmpl w:val="28C43768"/>
    <w:lvl w:ilvl="0" w:tplc="04090015">
      <w:start w:val="1"/>
      <w:numFmt w:val="upperLetter"/>
      <w:lvlText w:val="%1."/>
      <w:lvlJc w:val="left"/>
      <w:pPr>
        <w:ind w:left="108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771BD5"/>
    <w:multiLevelType w:val="hybridMultilevel"/>
    <w:tmpl w:val="E7A2EC0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8" w15:restartNumberingAfterBreak="0">
    <w:nsid w:val="7DD63FCD"/>
    <w:multiLevelType w:val="hybridMultilevel"/>
    <w:tmpl w:val="AE26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9C6A28"/>
    <w:multiLevelType w:val="hybridMultilevel"/>
    <w:tmpl w:val="F446C546"/>
    <w:lvl w:ilvl="0" w:tplc="6BF4EF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9"/>
  </w:num>
  <w:num w:numId="3">
    <w:abstractNumId w:val="0"/>
  </w:num>
  <w:num w:numId="4">
    <w:abstractNumId w:val="6"/>
  </w:num>
  <w:num w:numId="5">
    <w:abstractNumId w:val="18"/>
  </w:num>
  <w:num w:numId="6">
    <w:abstractNumId w:val="4"/>
  </w:num>
  <w:num w:numId="7">
    <w:abstractNumId w:val="2"/>
  </w:num>
  <w:num w:numId="8">
    <w:abstractNumId w:val="11"/>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
  </w:num>
  <w:num w:numId="13">
    <w:abstractNumId w:val="10"/>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 w:ilvl="0" w:tplc="04090019">
        <w:start w:val="1"/>
        <w:numFmt w:val="lowerLetter"/>
        <w:lvlText w:val="%1."/>
        <w:lvlJc w:val="left"/>
        <w:pPr>
          <w:ind w:left="1440" w:hanging="360"/>
        </w:p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A1"/>
    <w:rsid w:val="00085605"/>
    <w:rsid w:val="000A421D"/>
    <w:rsid w:val="000C037F"/>
    <w:rsid w:val="00157CB4"/>
    <w:rsid w:val="001700AB"/>
    <w:rsid w:val="001A2BF7"/>
    <w:rsid w:val="001B658C"/>
    <w:rsid w:val="00223A4B"/>
    <w:rsid w:val="00233DCD"/>
    <w:rsid w:val="0027125E"/>
    <w:rsid w:val="002D7B58"/>
    <w:rsid w:val="002E08F2"/>
    <w:rsid w:val="003441D1"/>
    <w:rsid w:val="00355BAD"/>
    <w:rsid w:val="00375C3B"/>
    <w:rsid w:val="00386C05"/>
    <w:rsid w:val="003B344B"/>
    <w:rsid w:val="003B6029"/>
    <w:rsid w:val="003E0BF9"/>
    <w:rsid w:val="00440F6A"/>
    <w:rsid w:val="00465F1B"/>
    <w:rsid w:val="00492957"/>
    <w:rsid w:val="00493CD6"/>
    <w:rsid w:val="004B3700"/>
    <w:rsid w:val="00534045"/>
    <w:rsid w:val="0058622F"/>
    <w:rsid w:val="005D08F6"/>
    <w:rsid w:val="005D0FFF"/>
    <w:rsid w:val="00615FC2"/>
    <w:rsid w:val="0067685E"/>
    <w:rsid w:val="006D291B"/>
    <w:rsid w:val="007471B9"/>
    <w:rsid w:val="007934BB"/>
    <w:rsid w:val="007F3DC8"/>
    <w:rsid w:val="00807DE8"/>
    <w:rsid w:val="0087382E"/>
    <w:rsid w:val="00945AF4"/>
    <w:rsid w:val="009F0DA1"/>
    <w:rsid w:val="00A8461D"/>
    <w:rsid w:val="00AE05FE"/>
    <w:rsid w:val="00B529C1"/>
    <w:rsid w:val="00BA7953"/>
    <w:rsid w:val="00BF55D1"/>
    <w:rsid w:val="00C1605F"/>
    <w:rsid w:val="00C23DAF"/>
    <w:rsid w:val="00C24EA1"/>
    <w:rsid w:val="00C76EEB"/>
    <w:rsid w:val="00C832D6"/>
    <w:rsid w:val="00D34855"/>
    <w:rsid w:val="00D44FAE"/>
    <w:rsid w:val="00D92D2A"/>
    <w:rsid w:val="00E07DA1"/>
    <w:rsid w:val="00EB4013"/>
    <w:rsid w:val="00ED540C"/>
    <w:rsid w:val="00EE598A"/>
    <w:rsid w:val="00EE7D40"/>
    <w:rsid w:val="00F1452F"/>
    <w:rsid w:val="00F61202"/>
    <w:rsid w:val="00FC3EAD"/>
    <w:rsid w:val="00FC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8A59"/>
  <w15:docId w15:val="{3A98985A-4208-4D48-9E58-DE53499D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A1"/>
  </w:style>
  <w:style w:type="paragraph" w:styleId="Heading1">
    <w:name w:val="heading 1"/>
    <w:basedOn w:val="Normal"/>
    <w:next w:val="Normal"/>
    <w:link w:val="Heading1Char"/>
    <w:qFormat/>
    <w:rsid w:val="007F3DC8"/>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F3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DC8"/>
    <w:pPr>
      <w:keepNext/>
      <w:keepLines/>
      <w:numPr>
        <w:numId w:val="4"/>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7F3DC8"/>
    <w:pPr>
      <w:keepNext/>
      <w:keepLines/>
      <w:numPr>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7F3DC8"/>
    <w:pPr>
      <w:keepNext/>
      <w:keepLines/>
      <w:numPr>
        <w:numId w:val="3"/>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qFormat/>
    <w:rsid w:val="007F3DC8"/>
    <w:pPr>
      <w:keepNext/>
      <w:widowControl w:val="0"/>
      <w:tabs>
        <w:tab w:val="right" w:pos="9360"/>
      </w:tabs>
      <w:autoSpaceDE w:val="0"/>
      <w:autoSpaceDN w:val="0"/>
      <w:adjustRightInd w:val="0"/>
      <w:spacing w:after="0" w:line="240" w:lineRule="auto"/>
      <w:jc w:val="both"/>
      <w:outlineLvl w:val="5"/>
    </w:pPr>
    <w:rPr>
      <w:rFonts w:ascii="CG Times" w:eastAsia="Times New Roman" w:hAnsi="CG Times" w:cs="Times New Roman"/>
      <w:sz w:val="24"/>
      <w:szCs w:val="24"/>
    </w:rPr>
  </w:style>
  <w:style w:type="paragraph" w:styleId="Heading7">
    <w:name w:val="heading 7"/>
    <w:basedOn w:val="Normal"/>
    <w:next w:val="Normal"/>
    <w:link w:val="Heading7Char"/>
    <w:qFormat/>
    <w:rsid w:val="007F3DC8"/>
    <w:pPr>
      <w:keepNext/>
      <w:widowControl w:val="0"/>
      <w:tabs>
        <w:tab w:val="center" w:pos="4503"/>
        <w:tab w:val="left" w:pos="5040"/>
        <w:tab w:val="left" w:pos="5760"/>
        <w:tab w:val="left" w:pos="6480"/>
        <w:tab w:val="left" w:pos="7920"/>
        <w:tab w:val="left" w:pos="8640"/>
        <w:tab w:val="left" w:pos="9360"/>
      </w:tabs>
      <w:autoSpaceDE w:val="0"/>
      <w:autoSpaceDN w:val="0"/>
      <w:adjustRightInd w:val="0"/>
      <w:spacing w:after="0" w:line="240" w:lineRule="auto"/>
      <w:jc w:val="center"/>
      <w:outlineLvl w:val="6"/>
    </w:pPr>
    <w:rPr>
      <w:rFonts w:ascii="CG Times" w:eastAsia="Times New Roman" w:hAnsi="CG Times" w:cs="Times New Roman"/>
      <w:b/>
      <w:bCs/>
      <w:sz w:val="24"/>
      <w:szCs w:val="24"/>
    </w:rPr>
  </w:style>
  <w:style w:type="paragraph" w:styleId="Heading8">
    <w:name w:val="heading 8"/>
    <w:basedOn w:val="Normal"/>
    <w:next w:val="Normal"/>
    <w:link w:val="Heading8Char"/>
    <w:qFormat/>
    <w:rsid w:val="007F3DC8"/>
    <w:pPr>
      <w:keepNext/>
      <w:widowControl w:val="0"/>
      <w:autoSpaceDE w:val="0"/>
      <w:autoSpaceDN w:val="0"/>
      <w:adjustRightInd w:val="0"/>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7F3DC8"/>
    <w:pPr>
      <w:keepNext/>
      <w:widowControl w:val="0"/>
      <w:autoSpaceDE w:val="0"/>
      <w:autoSpaceDN w:val="0"/>
      <w:adjustRightInd w:val="0"/>
      <w:spacing w:after="0" w:line="240" w:lineRule="auto"/>
      <w:ind w:firstLine="720"/>
      <w:outlineLvl w:val="8"/>
    </w:pPr>
    <w:rPr>
      <w:rFonts w:ascii="Courier New" w:eastAsia="Times New Roman"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07DA1"/>
    <w:rPr>
      <w:sz w:val="16"/>
      <w:szCs w:val="16"/>
    </w:rPr>
  </w:style>
  <w:style w:type="paragraph" w:styleId="CommentText">
    <w:name w:val="annotation text"/>
    <w:basedOn w:val="Normal"/>
    <w:link w:val="CommentTextChar"/>
    <w:uiPriority w:val="99"/>
    <w:unhideWhenUsed/>
    <w:rsid w:val="00E07DA1"/>
    <w:pPr>
      <w:spacing w:line="240" w:lineRule="auto"/>
    </w:pPr>
    <w:rPr>
      <w:sz w:val="20"/>
      <w:szCs w:val="20"/>
    </w:rPr>
  </w:style>
  <w:style w:type="character" w:customStyle="1" w:styleId="CommentTextChar">
    <w:name w:val="Comment Text Char"/>
    <w:basedOn w:val="DefaultParagraphFont"/>
    <w:link w:val="CommentText"/>
    <w:uiPriority w:val="99"/>
    <w:rsid w:val="00E07DA1"/>
    <w:rPr>
      <w:sz w:val="20"/>
      <w:szCs w:val="20"/>
    </w:rPr>
  </w:style>
  <w:style w:type="paragraph" w:styleId="BalloonText">
    <w:name w:val="Balloon Text"/>
    <w:basedOn w:val="Normal"/>
    <w:link w:val="BalloonTextChar"/>
    <w:semiHidden/>
    <w:unhideWhenUsed/>
    <w:rsid w:val="00E0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7DA1"/>
    <w:rPr>
      <w:rFonts w:ascii="Tahoma" w:hAnsi="Tahoma" w:cs="Tahoma"/>
      <w:sz w:val="16"/>
      <w:szCs w:val="16"/>
    </w:rPr>
  </w:style>
  <w:style w:type="paragraph" w:customStyle="1" w:styleId="Default">
    <w:name w:val="Default"/>
    <w:basedOn w:val="Normal"/>
    <w:rsid w:val="003E0BF9"/>
    <w:pPr>
      <w:autoSpaceDE w:val="0"/>
      <w:autoSpaceDN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F3D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F3D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F3DC8"/>
    <w:rPr>
      <w:rFonts w:asciiTheme="majorHAnsi" w:eastAsiaTheme="majorEastAsia" w:hAnsiTheme="majorHAnsi" w:cstheme="majorBidi"/>
      <w:b/>
      <w:bCs/>
    </w:rPr>
  </w:style>
  <w:style w:type="character" w:customStyle="1" w:styleId="Heading4Char">
    <w:name w:val="Heading 4 Char"/>
    <w:basedOn w:val="DefaultParagraphFont"/>
    <w:link w:val="Heading4"/>
    <w:rsid w:val="007F3DC8"/>
    <w:rPr>
      <w:rFonts w:asciiTheme="majorHAnsi" w:eastAsiaTheme="majorEastAsia" w:hAnsiTheme="majorHAnsi" w:cstheme="majorBidi"/>
      <w:bCs/>
      <w:iCs/>
    </w:rPr>
  </w:style>
  <w:style w:type="character" w:customStyle="1" w:styleId="Heading5Char">
    <w:name w:val="Heading 5 Char"/>
    <w:basedOn w:val="DefaultParagraphFont"/>
    <w:link w:val="Heading5"/>
    <w:rsid w:val="007F3DC8"/>
    <w:rPr>
      <w:rFonts w:asciiTheme="majorHAnsi" w:eastAsiaTheme="majorEastAsia" w:hAnsiTheme="majorHAnsi" w:cstheme="majorBidi"/>
    </w:rPr>
  </w:style>
  <w:style w:type="character" w:customStyle="1" w:styleId="Heading6Char">
    <w:name w:val="Heading 6 Char"/>
    <w:basedOn w:val="DefaultParagraphFont"/>
    <w:link w:val="Heading6"/>
    <w:rsid w:val="007F3DC8"/>
    <w:rPr>
      <w:rFonts w:ascii="CG Times" w:eastAsia="Times New Roman" w:hAnsi="CG Times" w:cs="Times New Roman"/>
      <w:sz w:val="24"/>
      <w:szCs w:val="24"/>
    </w:rPr>
  </w:style>
  <w:style w:type="character" w:customStyle="1" w:styleId="Heading7Char">
    <w:name w:val="Heading 7 Char"/>
    <w:basedOn w:val="DefaultParagraphFont"/>
    <w:link w:val="Heading7"/>
    <w:rsid w:val="007F3DC8"/>
    <w:rPr>
      <w:rFonts w:ascii="CG Times" w:eastAsia="Times New Roman" w:hAnsi="CG Times" w:cs="Times New Roman"/>
      <w:b/>
      <w:bCs/>
      <w:sz w:val="24"/>
      <w:szCs w:val="24"/>
    </w:rPr>
  </w:style>
  <w:style w:type="character" w:customStyle="1" w:styleId="Heading8Char">
    <w:name w:val="Heading 8 Char"/>
    <w:basedOn w:val="DefaultParagraphFont"/>
    <w:link w:val="Heading8"/>
    <w:rsid w:val="007F3DC8"/>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7F3DC8"/>
    <w:rPr>
      <w:rFonts w:ascii="Courier New" w:eastAsia="Times New Roman" w:hAnsi="Courier New" w:cs="Courier New"/>
      <w:b/>
      <w:bCs/>
      <w:sz w:val="60"/>
      <w:szCs w:val="60"/>
    </w:rPr>
  </w:style>
  <w:style w:type="paragraph" w:styleId="ListParagraph">
    <w:name w:val="List Paragraph"/>
    <w:basedOn w:val="Normal"/>
    <w:link w:val="ListParagraphChar"/>
    <w:uiPriority w:val="34"/>
    <w:qFormat/>
    <w:rsid w:val="007F3DC8"/>
    <w:pPr>
      <w:ind w:left="720"/>
      <w:contextualSpacing/>
    </w:pPr>
  </w:style>
  <w:style w:type="paragraph" w:styleId="Header">
    <w:name w:val="header"/>
    <w:basedOn w:val="Normal"/>
    <w:link w:val="HeaderChar"/>
    <w:uiPriority w:val="99"/>
    <w:unhideWhenUsed/>
    <w:rsid w:val="007F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C8"/>
  </w:style>
  <w:style w:type="paragraph" w:styleId="Footer">
    <w:name w:val="footer"/>
    <w:basedOn w:val="Normal"/>
    <w:link w:val="FooterChar"/>
    <w:uiPriority w:val="99"/>
    <w:unhideWhenUsed/>
    <w:rsid w:val="007F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C8"/>
  </w:style>
  <w:style w:type="paragraph" w:styleId="CommentSubject">
    <w:name w:val="annotation subject"/>
    <w:basedOn w:val="CommentText"/>
    <w:next w:val="CommentText"/>
    <w:link w:val="CommentSubjectChar"/>
    <w:semiHidden/>
    <w:unhideWhenUsed/>
    <w:rsid w:val="007F3DC8"/>
    <w:rPr>
      <w:b/>
      <w:bCs/>
    </w:rPr>
  </w:style>
  <w:style w:type="character" w:customStyle="1" w:styleId="CommentSubjectChar">
    <w:name w:val="Comment Subject Char"/>
    <w:basedOn w:val="CommentTextChar"/>
    <w:link w:val="CommentSubject"/>
    <w:semiHidden/>
    <w:rsid w:val="007F3DC8"/>
    <w:rPr>
      <w:b/>
      <w:bCs/>
      <w:sz w:val="20"/>
      <w:szCs w:val="20"/>
    </w:rPr>
  </w:style>
  <w:style w:type="table" w:styleId="TableGrid">
    <w:name w:val="Table Grid"/>
    <w:basedOn w:val="TableNormal"/>
    <w:uiPriority w:val="59"/>
    <w:rsid w:val="007F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7F3DC8"/>
  </w:style>
  <w:style w:type="character" w:styleId="Hyperlink">
    <w:name w:val="Hyperlink"/>
    <w:basedOn w:val="DefaultParagraphFont"/>
    <w:uiPriority w:val="99"/>
    <w:unhideWhenUsed/>
    <w:rsid w:val="007F3DC8"/>
    <w:rPr>
      <w:strike w:val="0"/>
      <w:dstrike w:val="0"/>
      <w:color w:val="000000"/>
      <w:u w:val="none"/>
      <w:effect w:val="none"/>
    </w:rPr>
  </w:style>
  <w:style w:type="table" w:styleId="MediumGrid3-Accent1">
    <w:name w:val="Medium Grid 3 Accent 1"/>
    <w:basedOn w:val="TableNormal"/>
    <w:uiPriority w:val="69"/>
    <w:rsid w:val="007F3D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stParagraphChar">
    <w:name w:val="List Paragraph Char"/>
    <w:basedOn w:val="DefaultParagraphFont"/>
    <w:link w:val="ListParagraph"/>
    <w:uiPriority w:val="34"/>
    <w:qFormat/>
    <w:locked/>
    <w:rsid w:val="007F3DC8"/>
  </w:style>
  <w:style w:type="paragraph" w:customStyle="1" w:styleId="a">
    <w:name w:val="_"/>
    <w:basedOn w:val="Normal"/>
    <w:rsid w:val="007F3DC8"/>
    <w:pPr>
      <w:widowControl w:val="0"/>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styleId="BodyTextIndent">
    <w:name w:val="Body Text Indent"/>
    <w:basedOn w:val="Normal"/>
    <w:link w:val="BodyTextIndentChar"/>
    <w:uiPriority w:val="99"/>
    <w:rsid w:val="007F3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7F3DC8"/>
    <w:rPr>
      <w:rFonts w:ascii="CG Times" w:eastAsia="Times New Roman" w:hAnsi="CG Times" w:cs="Times New Roman"/>
      <w:sz w:val="24"/>
      <w:szCs w:val="24"/>
    </w:rPr>
  </w:style>
  <w:style w:type="paragraph" w:styleId="BodyTextIndent2">
    <w:name w:val="Body Text Indent 2"/>
    <w:basedOn w:val="Normal"/>
    <w:link w:val="BodyTextIndent2Char"/>
    <w:rsid w:val="007F3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rsid w:val="007F3DC8"/>
    <w:rPr>
      <w:rFonts w:ascii="CG Times" w:eastAsia="Times New Roman" w:hAnsi="CG Times" w:cs="Times New Roman"/>
      <w:i/>
      <w:iCs/>
      <w:sz w:val="24"/>
      <w:szCs w:val="24"/>
    </w:rPr>
  </w:style>
  <w:style w:type="character" w:styleId="PageNumber">
    <w:name w:val="page number"/>
    <w:basedOn w:val="DefaultParagraphFont"/>
    <w:rsid w:val="007F3DC8"/>
  </w:style>
  <w:style w:type="paragraph" w:styleId="BodyText">
    <w:name w:val="Body Text"/>
    <w:basedOn w:val="Normal"/>
    <w:link w:val="BodyTextChar"/>
    <w:rsid w:val="007F3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7F3DC8"/>
    <w:rPr>
      <w:rFonts w:ascii="CG Times" w:eastAsia="Times New Roman" w:hAnsi="CG Times" w:cs="Times New Roman"/>
      <w:sz w:val="24"/>
      <w:szCs w:val="24"/>
    </w:rPr>
  </w:style>
  <w:style w:type="paragraph" w:styleId="BlockText">
    <w:name w:val="Block Text"/>
    <w:basedOn w:val="Normal"/>
    <w:rsid w:val="007F3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rsid w:val="007F3DC8"/>
    <w:pPr>
      <w:widowControl w:val="0"/>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7F3DC8"/>
    <w:rPr>
      <w:rFonts w:ascii="CG Times" w:eastAsia="Times New Roman" w:hAnsi="CG Times" w:cs="Times New Roman"/>
      <w:sz w:val="24"/>
      <w:szCs w:val="24"/>
    </w:rPr>
  </w:style>
  <w:style w:type="paragraph" w:styleId="BodyTextIndent3">
    <w:name w:val="Body Text Indent 3"/>
    <w:basedOn w:val="Normal"/>
    <w:link w:val="BodyTextIndent3Char"/>
    <w:rsid w:val="007F3D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rsid w:val="007F3DC8"/>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7F3DC8"/>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7F3DC8"/>
    <w:pPr>
      <w:widowControl w:val="0"/>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7F3DC8"/>
    <w:rPr>
      <w:rFonts w:ascii="Tahoma" w:hAnsi="Tahoma" w:cs="Tahoma"/>
      <w:sz w:val="16"/>
      <w:szCs w:val="16"/>
    </w:rPr>
  </w:style>
  <w:style w:type="paragraph" w:styleId="BodyText3">
    <w:name w:val="Body Text 3"/>
    <w:basedOn w:val="Normal"/>
    <w:link w:val="BodyText3Char"/>
    <w:rsid w:val="007F3DC8"/>
    <w:pPr>
      <w:widowControl w:val="0"/>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rsid w:val="007F3DC8"/>
    <w:rPr>
      <w:rFonts w:ascii="Courier" w:eastAsia="Times New Roman" w:hAnsi="Courier" w:cs="Times New Roman"/>
      <w:sz w:val="18"/>
      <w:szCs w:val="18"/>
    </w:rPr>
  </w:style>
  <w:style w:type="paragraph" w:styleId="Title">
    <w:name w:val="Title"/>
    <w:basedOn w:val="Normal"/>
    <w:link w:val="TitleChar"/>
    <w:qFormat/>
    <w:rsid w:val="007F3DC8"/>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7F3DC8"/>
    <w:rPr>
      <w:rFonts w:ascii="Times New Roman" w:eastAsia="Times New Roman" w:hAnsi="Times New Roman" w:cs="Times New Roman"/>
      <w:sz w:val="40"/>
      <w:szCs w:val="24"/>
    </w:rPr>
  </w:style>
  <w:style w:type="paragraph" w:styleId="Caption">
    <w:name w:val="caption"/>
    <w:basedOn w:val="Normal"/>
    <w:next w:val="Normal"/>
    <w:uiPriority w:val="35"/>
    <w:qFormat/>
    <w:rsid w:val="007F3DC8"/>
    <w:pPr>
      <w:widowControl w:val="0"/>
      <w:autoSpaceDE w:val="0"/>
      <w:autoSpaceDN w:val="0"/>
      <w:adjustRightInd w:val="0"/>
      <w:spacing w:after="0" w:line="240" w:lineRule="auto"/>
      <w:jc w:val="center"/>
    </w:pPr>
    <w:rPr>
      <w:rFonts w:ascii="Times New Roman" w:eastAsia="Times New Roman" w:hAnsi="Times New Roman" w:cs="Times New Roman"/>
      <w:b/>
      <w:bCs/>
      <w:sz w:val="48"/>
      <w:szCs w:val="24"/>
    </w:rPr>
  </w:style>
  <w:style w:type="character" w:styleId="FollowedHyperlink">
    <w:name w:val="FollowedHyperlink"/>
    <w:uiPriority w:val="99"/>
    <w:rsid w:val="007F3DC8"/>
    <w:rPr>
      <w:color w:val="800080"/>
      <w:u w:val="single"/>
    </w:rPr>
  </w:style>
  <w:style w:type="paragraph" w:customStyle="1" w:styleId="xl22">
    <w:name w:val="xl22"/>
    <w:basedOn w:val="Normal"/>
    <w:rsid w:val="007F3DC8"/>
    <w:pPr>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rsid w:val="007F3DC8"/>
    <w:pPr>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rsid w:val="007F3DC8"/>
    <w:pPr>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rsid w:val="007F3DC8"/>
    <w:pPr>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rsid w:val="007F3DC8"/>
    <w:pPr>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rsid w:val="007F3DC8"/>
    <w:pPr>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rsid w:val="007F3DC8"/>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rsid w:val="007F3DC8"/>
    <w:pPr>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7F3DC8"/>
    <w:pPr>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rsid w:val="007F3DC8"/>
    <w:pPr>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rsid w:val="007F3DC8"/>
    <w:pPr>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rsid w:val="007F3DC8"/>
    <w:pP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rsid w:val="007F3DC8"/>
    <w:pPr>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7F3DC8"/>
    <w:pP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7F3DC8"/>
    <w:pPr>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7F3DC8"/>
    <w:pPr>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rsid w:val="007F3DC8"/>
    <w:pPr>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rsid w:val="007F3DC8"/>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7F3DC8"/>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7F3DC8"/>
    <w:pPr>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rsid w:val="007F3DC8"/>
    <w:pPr>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rsid w:val="007F3DC8"/>
    <w:pPr>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rsid w:val="007F3DC8"/>
    <w:pPr>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rsid w:val="007F3DC8"/>
    <w:pPr>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7F3DC8"/>
    <w:pPr>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7F3DC8"/>
    <w:pPr>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rsid w:val="007F3DC8"/>
    <w:pPr>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rsid w:val="007F3DC8"/>
    <w:pPr>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7F3DC8"/>
    <w:pPr>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rsid w:val="007F3DC8"/>
    <w:pPr>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rsid w:val="007F3DC8"/>
    <w:pPr>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rsid w:val="007F3DC8"/>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rsid w:val="007F3DC8"/>
    <w:pPr>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rsid w:val="007F3DC8"/>
    <w:pPr>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rsid w:val="007F3DC8"/>
    <w:pPr>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rsid w:val="007F3DC8"/>
    <w:pPr>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rsid w:val="007F3DC8"/>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rsid w:val="007F3DC8"/>
    <w:pPr>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rsid w:val="007F3DC8"/>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rsid w:val="007F3DC8"/>
    <w:pPr>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rsid w:val="007F3DC8"/>
    <w:pPr>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rsid w:val="007F3DC8"/>
    <w:pPr>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rsid w:val="007F3DC8"/>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7F3DC8"/>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7F3DC8"/>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7F3DC8"/>
    <w:pPr>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7F3DC8"/>
    <w:pPr>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7F3DC8"/>
    <w:pPr>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7F3DC8"/>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rsid w:val="007F3DC8"/>
    <w:pPr>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7F3DC8"/>
    <w:pPr>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rsid w:val="007F3D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rsid w:val="007F3D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rsid w:val="007F3DC8"/>
    <w:pPr>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rsid w:val="007F3DC8"/>
    <w:pPr>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rsid w:val="007F3DC8"/>
    <w:pPr>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rsid w:val="007F3DC8"/>
    <w:pPr>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rsid w:val="007F3DC8"/>
    <w:pPr>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rsid w:val="007F3DC8"/>
    <w:pPr>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rsid w:val="007F3DC8"/>
    <w:pPr>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rsid w:val="007F3DC8"/>
    <w:pPr>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rsid w:val="007F3DC8"/>
    <w:pPr>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rsid w:val="007F3DC8"/>
    <w:pPr>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rsid w:val="007F3DC8"/>
    <w:pPr>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rsid w:val="007F3DC8"/>
    <w:pPr>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rsid w:val="007F3DC8"/>
    <w:pPr>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rsid w:val="007F3DC8"/>
    <w:pPr>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rsid w:val="007F3DC8"/>
    <w:pPr>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rsid w:val="007F3DC8"/>
    <w:pPr>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rsid w:val="007F3DC8"/>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rsid w:val="007F3DC8"/>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rsid w:val="007F3DC8"/>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rsid w:val="007F3DC8"/>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link w:val="SubtitleChar"/>
    <w:qFormat/>
    <w:rsid w:val="007F3DC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F3DC8"/>
    <w:rPr>
      <w:rFonts w:ascii="Times New Roman" w:eastAsia="Times New Roman" w:hAnsi="Times New Roman" w:cs="Times New Roman"/>
      <w:b/>
      <w:sz w:val="24"/>
      <w:szCs w:val="20"/>
    </w:rPr>
  </w:style>
  <w:style w:type="paragraph" w:styleId="FootnoteText">
    <w:name w:val="footnote text"/>
    <w:basedOn w:val="Normal"/>
    <w:link w:val="FootnoteTextChar"/>
    <w:semiHidden/>
    <w:rsid w:val="007F3D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F3DC8"/>
    <w:rPr>
      <w:rFonts w:ascii="Times New Roman" w:eastAsia="Times New Roman" w:hAnsi="Times New Roman" w:cs="Times New Roman"/>
      <w:sz w:val="20"/>
      <w:szCs w:val="20"/>
    </w:rPr>
  </w:style>
  <w:style w:type="character" w:styleId="Emphasis">
    <w:name w:val="Emphasis"/>
    <w:basedOn w:val="DefaultParagraphFont"/>
    <w:uiPriority w:val="20"/>
    <w:qFormat/>
    <w:rsid w:val="007F3DC8"/>
    <w:rPr>
      <w:rFonts w:cs="Times New Roman"/>
      <w:i/>
      <w:iCs/>
    </w:rPr>
  </w:style>
  <w:style w:type="paragraph" w:customStyle="1" w:styleId="pbody">
    <w:name w:val="pbody"/>
    <w:basedOn w:val="Normal"/>
    <w:uiPriority w:val="99"/>
    <w:rsid w:val="007F3DC8"/>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7F3DC8"/>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7F3DC8"/>
    <w:pPr>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rsid w:val="007F3DC8"/>
    <w:pPr>
      <w:spacing w:after="80" w:line="240" w:lineRule="auto"/>
    </w:pPr>
    <w:rPr>
      <w:rFonts w:ascii="Times New Roman" w:hAnsi="Times New Roman" w:cs="Times New Roman"/>
      <w:sz w:val="24"/>
      <w:szCs w:val="24"/>
    </w:rPr>
  </w:style>
  <w:style w:type="paragraph" w:styleId="Revision">
    <w:name w:val="Revision"/>
    <w:hidden/>
    <w:uiPriority w:val="99"/>
    <w:semiHidden/>
    <w:rsid w:val="007F3DC8"/>
    <w:pPr>
      <w:spacing w:after="0" w:line="240" w:lineRule="auto"/>
    </w:pPr>
  </w:style>
  <w:style w:type="paragraph" w:styleId="TOCHeading">
    <w:name w:val="TOC Heading"/>
    <w:basedOn w:val="Heading1"/>
    <w:next w:val="Normal"/>
    <w:uiPriority w:val="39"/>
    <w:semiHidden/>
    <w:unhideWhenUsed/>
    <w:qFormat/>
    <w:rsid w:val="007F3DC8"/>
    <w:pPr>
      <w:numPr>
        <w:numId w:val="0"/>
      </w:numPr>
      <w:outlineLvl w:val="9"/>
    </w:pPr>
    <w:rPr>
      <w:color w:val="365F91" w:themeColor="accent1" w:themeShade="BF"/>
      <w:lang w:eastAsia="ja-JP"/>
    </w:rPr>
  </w:style>
  <w:style w:type="paragraph" w:styleId="TOC2">
    <w:name w:val="toc 2"/>
    <w:basedOn w:val="Normal"/>
    <w:next w:val="Normal"/>
    <w:autoRedefine/>
    <w:uiPriority w:val="39"/>
    <w:unhideWhenUsed/>
    <w:rsid w:val="007F3DC8"/>
    <w:pPr>
      <w:widowControl w:val="0"/>
      <w:tabs>
        <w:tab w:val="left" w:pos="720"/>
        <w:tab w:val="right" w:leader="dot" w:pos="9721"/>
      </w:tabs>
      <w:spacing w:after="100"/>
      <w:ind w:left="220"/>
    </w:pPr>
  </w:style>
  <w:style w:type="paragraph" w:styleId="TOC1">
    <w:name w:val="toc 1"/>
    <w:basedOn w:val="Normal"/>
    <w:next w:val="Normal"/>
    <w:autoRedefine/>
    <w:uiPriority w:val="39"/>
    <w:unhideWhenUsed/>
    <w:rsid w:val="007F3DC8"/>
    <w:pPr>
      <w:widowControl w:val="0"/>
      <w:spacing w:after="100"/>
    </w:pPr>
  </w:style>
  <w:style w:type="paragraph" w:styleId="NormalWeb">
    <w:name w:val="Normal (Web)"/>
    <w:basedOn w:val="Normal"/>
    <w:uiPriority w:val="99"/>
    <w:unhideWhenUsed/>
    <w:rsid w:val="007F3DC8"/>
    <w:pPr>
      <w:spacing w:after="165" w:line="32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7F3DC8"/>
    <w:rPr>
      <w:b/>
      <w:bCs/>
    </w:rPr>
  </w:style>
  <w:style w:type="paragraph" w:customStyle="1" w:styleId="font5">
    <w:name w:val="font5"/>
    <w:basedOn w:val="Normal"/>
    <w:rsid w:val="007F3DC8"/>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7F3DC8"/>
    <w:pPr>
      <w:spacing w:before="100" w:beforeAutospacing="1" w:after="100" w:afterAutospacing="1" w:line="240" w:lineRule="auto"/>
    </w:pPr>
    <w:rPr>
      <w:rFonts w:ascii="Calibri" w:eastAsia="Times New Roman" w:hAnsi="Calibri" w:cs="Times New Roman"/>
    </w:rPr>
  </w:style>
  <w:style w:type="character" w:customStyle="1" w:styleId="H2NormalChar">
    <w:name w:val="H2Normal Char"/>
    <w:basedOn w:val="DefaultParagraphFont"/>
    <w:link w:val="H2Normal"/>
    <w:locked/>
    <w:rsid w:val="000A421D"/>
    <w:rPr>
      <w:rFonts w:ascii="Times New Roman" w:hAnsi="Times New Roman" w:cs="Times New Roman"/>
      <w:sz w:val="24"/>
    </w:rPr>
  </w:style>
  <w:style w:type="paragraph" w:customStyle="1" w:styleId="H2Normal">
    <w:name w:val="H2Normal"/>
    <w:basedOn w:val="Normal"/>
    <w:link w:val="H2NormalChar"/>
    <w:qFormat/>
    <w:rsid w:val="000A421D"/>
    <w:pPr>
      <w:widowControl w:val="0"/>
      <w:ind w:left="360"/>
    </w:pPr>
    <w:rPr>
      <w:rFonts w:ascii="Times New Roman" w:hAnsi="Times New Roman" w:cs="Times New Roman"/>
      <w:sz w:val="24"/>
    </w:rPr>
  </w:style>
  <w:style w:type="paragraph" w:customStyle="1" w:styleId="H1Normal">
    <w:name w:val="H1Normal"/>
    <w:basedOn w:val="Normal"/>
    <w:uiPriority w:val="99"/>
    <w:qFormat/>
    <w:rsid w:val="000A421D"/>
    <w:pPr>
      <w:ind w:left="450"/>
    </w:pPr>
    <w:rPr>
      <w:rFonts w:ascii="Times New Roman" w:hAnsi="Times New Roman"/>
      <w:sz w:val="24"/>
    </w:rPr>
  </w:style>
  <w:style w:type="paragraph" w:customStyle="1" w:styleId="listparagraph0">
    <w:name w:val="listparagraph"/>
    <w:basedOn w:val="Normal"/>
    <w:rsid w:val="000A421D"/>
    <w:pPr>
      <w:spacing w:after="0" w:line="240" w:lineRule="auto"/>
      <w:ind w:left="720"/>
    </w:pPr>
    <w:rPr>
      <w:rFonts w:ascii="Times New Roman" w:eastAsia="Calibri" w:hAnsi="Times New Roman" w:cs="Times New Roman"/>
      <w:sz w:val="24"/>
      <w:szCs w:val="24"/>
    </w:rPr>
  </w:style>
  <w:style w:type="character" w:customStyle="1" w:styleId="ColorfulList-Accent1Char">
    <w:name w:val="Colorful List - Accent 1 Char"/>
    <w:link w:val="ColorfulList-Accent11"/>
    <w:uiPriority w:val="34"/>
    <w:locked/>
    <w:rsid w:val="000A421D"/>
    <w:rPr>
      <w:rFonts w:ascii="Arial" w:eastAsia="Calibri" w:hAnsi="Arial" w:cs="Times New Roman"/>
    </w:rPr>
  </w:style>
  <w:style w:type="paragraph" w:customStyle="1" w:styleId="ColorfulList-Accent11">
    <w:name w:val="Colorful List - Accent 11"/>
    <w:basedOn w:val="Normal"/>
    <w:link w:val="ColorfulList-Accent1Char"/>
    <w:uiPriority w:val="34"/>
    <w:qFormat/>
    <w:rsid w:val="000A421D"/>
    <w:pPr>
      <w:ind w:left="720"/>
      <w:contextualSpacing/>
    </w:pPr>
    <w:rPr>
      <w:rFonts w:ascii="Arial" w:eastAsia="Calibri" w:hAnsi="Arial" w:cs="Times New Roman"/>
    </w:rPr>
  </w:style>
  <w:style w:type="character" w:styleId="UnresolvedMention">
    <w:name w:val="Unresolved Mention"/>
    <w:basedOn w:val="DefaultParagraphFont"/>
    <w:uiPriority w:val="99"/>
    <w:semiHidden/>
    <w:unhideWhenUsed/>
    <w:rsid w:val="0053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5768">
      <w:bodyDiv w:val="1"/>
      <w:marLeft w:val="0"/>
      <w:marRight w:val="0"/>
      <w:marTop w:val="0"/>
      <w:marBottom w:val="0"/>
      <w:divBdr>
        <w:top w:val="none" w:sz="0" w:space="0" w:color="auto"/>
        <w:left w:val="none" w:sz="0" w:space="0" w:color="auto"/>
        <w:bottom w:val="none" w:sz="0" w:space="0" w:color="auto"/>
        <w:right w:val="none" w:sz="0" w:space="0" w:color="auto"/>
      </w:divBdr>
    </w:div>
    <w:div w:id="1418792423">
      <w:bodyDiv w:val="1"/>
      <w:marLeft w:val="0"/>
      <w:marRight w:val="0"/>
      <w:marTop w:val="0"/>
      <w:marBottom w:val="0"/>
      <w:divBdr>
        <w:top w:val="none" w:sz="0" w:space="0" w:color="auto"/>
        <w:left w:val="none" w:sz="0" w:space="0" w:color="auto"/>
        <w:bottom w:val="none" w:sz="0" w:space="0" w:color="auto"/>
        <w:right w:val="none" w:sz="0" w:space="0" w:color="auto"/>
      </w:divBdr>
    </w:div>
    <w:div w:id="19784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d.state.nm.us/about_the_department/income_support_division/" TargetMode="External"/><Relationship Id="rId18" Type="http://schemas.openxmlformats.org/officeDocument/2006/relationships/hyperlink" Target="https://www.hsd.state.nm.us/about_the_department/office_of_general_counsel/" TargetMode="External"/><Relationship Id="rId26" Type="http://schemas.openxmlformats.org/officeDocument/2006/relationships/hyperlink" Target="https://www.nmhealth.org/" TargetMode="External"/><Relationship Id="rId3" Type="http://schemas.openxmlformats.org/officeDocument/2006/relationships/customXml" Target="../customXml/item3.xml"/><Relationship Id="rId21" Type="http://schemas.openxmlformats.org/officeDocument/2006/relationships/hyperlink" Target="https://www.doit.nm.gov/"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hsd.state.nm.us/about_the_department/child_support_enforcement_division/" TargetMode="External"/><Relationship Id="rId17" Type="http://schemas.openxmlformats.org/officeDocument/2006/relationships/hyperlink" Target="https://www.hsd.state.nm.us/about_the_department/office_of_inspector_general/" TargetMode="External"/><Relationship Id="rId25" Type="http://schemas.openxmlformats.org/officeDocument/2006/relationships/hyperlink" Target="https://altsd.nm.go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sd.state.nm.us/about_the_department/office_of_human_resources/" TargetMode="External"/><Relationship Id="rId20" Type="http://schemas.openxmlformats.org/officeDocument/2006/relationships/hyperlink" Target="https://www.acf.hhs.gov/c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d.state.nm.us/about_the_department/behavioral_health_services_division/" TargetMode="External"/><Relationship Id="rId24" Type="http://schemas.openxmlformats.org/officeDocument/2006/relationships/hyperlink" Target="https://cyfd.or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hsd.state.nm.us/about_the_department/information_technology_division/" TargetMode="External"/><Relationship Id="rId23" Type="http://schemas.openxmlformats.org/officeDocument/2006/relationships/hyperlink" Target="https://www.nmdfa.state.nm.us/" TargetMode="External"/><Relationship Id="rId28" Type="http://schemas.openxmlformats.org/officeDocument/2006/relationships/hyperlink" Target="https://www.nmag.gov/about-the-office/criminal-affairs/medicaid-fraud-control-unit/"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medicaid.gov/"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d.state.nm.us/about_the_department/medical_assistance_division/" TargetMode="External"/><Relationship Id="rId22" Type="http://schemas.openxmlformats.org/officeDocument/2006/relationships/hyperlink" Target="https://www.hsd.state.nm.us/" TargetMode="External"/><Relationship Id="rId27" Type="http://schemas.openxmlformats.org/officeDocument/2006/relationships/hyperlink" Target="https://www.nmag.gov/"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d6d613-bd9d-47fd-bf82-0261ee610bb9">
      <Value>5</Value>
    </TaxCatchAll>
    <Info xmlns="257b31ec-675a-451e-85a8-c4c399ad31d0" xsi:nil="true"/>
    <lcf76f155ced4ddcb4097134ff3c332f xmlns="257b31ec-675a-451e-85a8-c4c399ad3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BFF2A-94E5-48DB-9932-792565C67499}"/>
</file>

<file path=customXml/itemProps2.xml><?xml version="1.0" encoding="utf-8"?>
<ds:datastoreItem xmlns:ds="http://schemas.openxmlformats.org/officeDocument/2006/customXml" ds:itemID="{9067F74F-FB43-45F6-9480-1F2BEBDFDE94}">
  <ds:schemaRefs>
    <ds:schemaRef ds:uri="http://schemas.microsoft.com/office/2006/metadata/properties"/>
    <ds:schemaRef ds:uri="http://schemas.microsoft.com/office/infopath/2007/PartnerControls"/>
    <ds:schemaRef ds:uri="59d290b2-b067-450d-a2df-524d54cdfcc0"/>
    <ds:schemaRef ds:uri="00d6d613-bd9d-47fd-bf82-0261ee610bb9"/>
  </ds:schemaRefs>
</ds:datastoreItem>
</file>

<file path=customXml/itemProps3.xml><?xml version="1.0" encoding="utf-8"?>
<ds:datastoreItem xmlns:ds="http://schemas.openxmlformats.org/officeDocument/2006/customXml" ds:itemID="{4231D347-C659-439E-9664-F7614226C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Poindexter</dc:creator>
  <cp:lastModifiedBy>Poindexter, Sherri, HSD</cp:lastModifiedBy>
  <cp:revision>8</cp:revision>
  <dcterms:created xsi:type="dcterms:W3CDTF">2022-10-24T20:17:00Z</dcterms:created>
  <dcterms:modified xsi:type="dcterms:W3CDTF">2022-11-08T21:30:00Z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0x0101007D931AE9076B454481BE7C3C66110ABE</vt:lpwstr>
  </property>
  <property fmtid="{D5CDD505-2E9C-101B-9397-08002B2CF9AE}" pid="3" name="Project">
    <vt:lpwstr>5;#MMISR|03588651-f1ca-4763-abc2-4ded8ccdba84</vt:lpwstr>
  </property>
  <property fmtid="{D5CDD505-2E9C-101B-9397-08002B2CF9AE}" pid="4" name="Workstream">
    <vt:lpwstr/>
  </property>
</Properties>
</file>